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3D04E1" w:rsidRDefault="00AE6AB0">
          <w:pPr>
            <w:pStyle w:val="TOC1"/>
            <w:tabs>
              <w:tab w:val="right" w:leader="dot" w:pos="9350"/>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1215744" w:history="1">
            <w:r w:rsidR="003D04E1" w:rsidRPr="00FC4023">
              <w:rPr>
                <w:rStyle w:val="Hyperlink"/>
                <w:noProof/>
              </w:rPr>
              <w:t>Title:</w:t>
            </w:r>
            <w:r w:rsidR="003D04E1">
              <w:rPr>
                <w:noProof/>
                <w:webHidden/>
              </w:rPr>
              <w:tab/>
            </w:r>
            <w:r w:rsidR="003D04E1">
              <w:rPr>
                <w:noProof/>
                <w:webHidden/>
              </w:rPr>
              <w:fldChar w:fldCharType="begin"/>
            </w:r>
            <w:r w:rsidR="003D04E1">
              <w:rPr>
                <w:noProof/>
                <w:webHidden/>
              </w:rPr>
              <w:instrText xml:space="preserve"> PAGEREF _Toc31215744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5" w:history="1">
            <w:r w:rsidR="003D04E1" w:rsidRPr="00FC4023">
              <w:rPr>
                <w:rStyle w:val="Hyperlink"/>
                <w:noProof/>
              </w:rPr>
              <w:t>Acknowledgements</w:t>
            </w:r>
            <w:r w:rsidR="003D04E1">
              <w:rPr>
                <w:noProof/>
                <w:webHidden/>
              </w:rPr>
              <w:tab/>
            </w:r>
            <w:r w:rsidR="003D04E1">
              <w:rPr>
                <w:noProof/>
                <w:webHidden/>
              </w:rPr>
              <w:fldChar w:fldCharType="begin"/>
            </w:r>
            <w:r w:rsidR="003D04E1">
              <w:rPr>
                <w:noProof/>
                <w:webHidden/>
              </w:rPr>
              <w:instrText xml:space="preserve"> PAGEREF _Toc31215745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6" w:history="1">
            <w:r w:rsidR="003D04E1" w:rsidRPr="00FC4023">
              <w:rPr>
                <w:rStyle w:val="Hyperlink"/>
                <w:noProof/>
              </w:rPr>
              <w:t>Abstract</w:t>
            </w:r>
            <w:r w:rsidR="003D04E1">
              <w:rPr>
                <w:noProof/>
                <w:webHidden/>
              </w:rPr>
              <w:tab/>
            </w:r>
            <w:r w:rsidR="003D04E1">
              <w:rPr>
                <w:noProof/>
                <w:webHidden/>
              </w:rPr>
              <w:fldChar w:fldCharType="begin"/>
            </w:r>
            <w:r w:rsidR="003D04E1">
              <w:rPr>
                <w:noProof/>
                <w:webHidden/>
              </w:rPr>
              <w:instrText xml:space="preserve"> PAGEREF _Toc31215746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7" w:history="1">
            <w:r w:rsidR="003D04E1" w:rsidRPr="00FC4023">
              <w:rPr>
                <w:rStyle w:val="Hyperlink"/>
                <w:noProof/>
              </w:rPr>
              <w:t>Declaration</w:t>
            </w:r>
            <w:r w:rsidR="003D04E1">
              <w:rPr>
                <w:noProof/>
                <w:webHidden/>
              </w:rPr>
              <w:tab/>
            </w:r>
            <w:r w:rsidR="003D04E1">
              <w:rPr>
                <w:noProof/>
                <w:webHidden/>
              </w:rPr>
              <w:fldChar w:fldCharType="begin"/>
            </w:r>
            <w:r w:rsidR="003D04E1">
              <w:rPr>
                <w:noProof/>
                <w:webHidden/>
              </w:rPr>
              <w:instrText xml:space="preserve"> PAGEREF _Toc31215747 \h </w:instrText>
            </w:r>
            <w:r w:rsidR="003D04E1">
              <w:rPr>
                <w:noProof/>
                <w:webHidden/>
              </w:rPr>
            </w:r>
            <w:r w:rsidR="003D04E1">
              <w:rPr>
                <w:noProof/>
                <w:webHidden/>
              </w:rPr>
              <w:fldChar w:fldCharType="separate"/>
            </w:r>
            <w:r w:rsidR="003D04E1">
              <w:rPr>
                <w:noProof/>
                <w:webHidden/>
              </w:rPr>
              <w:t>2</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48" w:history="1">
            <w:r w:rsidR="003D04E1" w:rsidRPr="00FC4023">
              <w:rPr>
                <w:rStyle w:val="Hyperlink"/>
                <w:noProof/>
              </w:rPr>
              <w:t>Introduction</w:t>
            </w:r>
            <w:r w:rsidR="003D04E1">
              <w:rPr>
                <w:noProof/>
                <w:webHidden/>
              </w:rPr>
              <w:tab/>
            </w:r>
            <w:r w:rsidR="003D04E1">
              <w:rPr>
                <w:noProof/>
                <w:webHidden/>
              </w:rPr>
              <w:fldChar w:fldCharType="begin"/>
            </w:r>
            <w:r w:rsidR="003D04E1">
              <w:rPr>
                <w:noProof/>
                <w:webHidden/>
              </w:rPr>
              <w:instrText xml:space="preserve"> PAGEREF _Toc31215748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49" w:history="1">
            <w:r w:rsidR="003D04E1" w:rsidRPr="00FC4023">
              <w:rPr>
                <w:rStyle w:val="Hyperlink"/>
                <w:rFonts w:ascii="Bodoni 72 Oldstyle" w:hAnsi="Bodoni 72 Oldstyle" w:cstheme="majorBidi"/>
                <w:noProof/>
              </w:rPr>
              <w:t>1.</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Fungi</w:t>
            </w:r>
            <w:r w:rsidR="003D04E1">
              <w:rPr>
                <w:noProof/>
                <w:webHidden/>
              </w:rPr>
              <w:tab/>
            </w:r>
            <w:r w:rsidR="003D04E1">
              <w:rPr>
                <w:noProof/>
                <w:webHidden/>
              </w:rPr>
              <w:fldChar w:fldCharType="begin"/>
            </w:r>
            <w:r w:rsidR="003D04E1">
              <w:rPr>
                <w:noProof/>
                <w:webHidden/>
              </w:rPr>
              <w:instrText xml:space="preserve"> PAGEREF _Toc31215749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50" w:history="1">
            <w:r w:rsidR="003D04E1" w:rsidRPr="00FC4023">
              <w:rPr>
                <w:rStyle w:val="Hyperlink"/>
                <w:rFonts w:ascii="Bodoni 72 Oldstyle" w:hAnsi="Bodoni 72 Oldstyle" w:cstheme="majorBidi"/>
                <w:noProof/>
              </w:rPr>
              <w:t>2.</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Human-Fungal Interactions</w:t>
            </w:r>
            <w:r w:rsidR="003D04E1">
              <w:rPr>
                <w:noProof/>
                <w:webHidden/>
              </w:rPr>
              <w:tab/>
            </w:r>
            <w:r w:rsidR="003D04E1">
              <w:rPr>
                <w:noProof/>
                <w:webHidden/>
              </w:rPr>
              <w:fldChar w:fldCharType="begin"/>
            </w:r>
            <w:r w:rsidR="003D04E1">
              <w:rPr>
                <w:noProof/>
                <w:webHidden/>
              </w:rPr>
              <w:instrText xml:space="preserve"> PAGEREF _Toc31215750 \h </w:instrText>
            </w:r>
            <w:r w:rsidR="003D04E1">
              <w:rPr>
                <w:noProof/>
                <w:webHidden/>
              </w:rPr>
            </w:r>
            <w:r w:rsidR="003D04E1">
              <w:rPr>
                <w:noProof/>
                <w:webHidden/>
              </w:rPr>
              <w:fldChar w:fldCharType="separate"/>
            </w:r>
            <w:r w:rsidR="003D04E1">
              <w:rPr>
                <w:noProof/>
                <w:webHidden/>
              </w:rPr>
              <w:t>3</w:t>
            </w:r>
            <w:r w:rsidR="003D04E1">
              <w:rPr>
                <w:noProof/>
                <w:webHidden/>
              </w:rPr>
              <w:fldChar w:fldCharType="end"/>
            </w:r>
          </w:hyperlink>
        </w:p>
        <w:p w:rsidR="003D04E1" w:rsidRDefault="00911FA9">
          <w:pPr>
            <w:pStyle w:val="TOC2"/>
            <w:tabs>
              <w:tab w:val="right" w:leader="dot" w:pos="9350"/>
            </w:tabs>
            <w:rPr>
              <w:rFonts w:asciiTheme="minorHAnsi" w:eastAsiaTheme="minorEastAsia" w:hAnsiTheme="minorHAnsi" w:cstheme="minorBidi"/>
              <w:b w:val="0"/>
              <w:bCs w:val="0"/>
              <w:noProof/>
              <w:sz w:val="24"/>
              <w:szCs w:val="24"/>
            </w:rPr>
          </w:pPr>
          <w:hyperlink w:anchor="_Toc31215751" w:history="1">
            <w:r w:rsidR="003D04E1" w:rsidRPr="00FC4023">
              <w:rPr>
                <w:rStyle w:val="Hyperlink"/>
                <w:rFonts w:ascii="Bodoni 72 Oldstyle" w:hAnsi="Bodoni 72 Oldstyle"/>
                <w:noProof/>
              </w:rPr>
              <w:t>3.        Candida and Candidiasis</w:t>
            </w:r>
            <w:r w:rsidR="003D04E1">
              <w:rPr>
                <w:noProof/>
                <w:webHidden/>
              </w:rPr>
              <w:tab/>
            </w:r>
            <w:r w:rsidR="003D04E1">
              <w:rPr>
                <w:noProof/>
                <w:webHidden/>
              </w:rPr>
              <w:fldChar w:fldCharType="begin"/>
            </w:r>
            <w:r w:rsidR="003D04E1">
              <w:rPr>
                <w:noProof/>
                <w:webHidden/>
              </w:rPr>
              <w:instrText xml:space="preserve"> PAGEREF _Toc31215751 \h </w:instrText>
            </w:r>
            <w:r w:rsidR="003D04E1">
              <w:rPr>
                <w:noProof/>
                <w:webHidden/>
              </w:rPr>
            </w:r>
            <w:r w:rsidR="003D04E1">
              <w:rPr>
                <w:noProof/>
                <w:webHidden/>
              </w:rPr>
              <w:fldChar w:fldCharType="separate"/>
            </w:r>
            <w:r w:rsidR="003D04E1">
              <w:rPr>
                <w:noProof/>
                <w:webHidden/>
              </w:rPr>
              <w:t>5</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2" w:history="1">
            <w:r w:rsidR="003D04E1" w:rsidRPr="00FC4023">
              <w:rPr>
                <w:rStyle w:val="Hyperlink"/>
                <w:noProof/>
              </w:rPr>
              <w:t>3.1 History</w:t>
            </w:r>
            <w:r w:rsidR="003D04E1">
              <w:rPr>
                <w:noProof/>
                <w:webHidden/>
              </w:rPr>
              <w:tab/>
            </w:r>
            <w:r w:rsidR="003D04E1">
              <w:rPr>
                <w:noProof/>
                <w:webHidden/>
              </w:rPr>
              <w:fldChar w:fldCharType="begin"/>
            </w:r>
            <w:r w:rsidR="003D04E1">
              <w:rPr>
                <w:noProof/>
                <w:webHidden/>
              </w:rPr>
              <w:instrText xml:space="preserve"> PAGEREF _Toc31215752 \h </w:instrText>
            </w:r>
            <w:r w:rsidR="003D04E1">
              <w:rPr>
                <w:noProof/>
                <w:webHidden/>
              </w:rPr>
            </w:r>
            <w:r w:rsidR="003D04E1">
              <w:rPr>
                <w:noProof/>
                <w:webHidden/>
              </w:rPr>
              <w:fldChar w:fldCharType="separate"/>
            </w:r>
            <w:r w:rsidR="003D04E1">
              <w:rPr>
                <w:noProof/>
                <w:webHidden/>
              </w:rPr>
              <w:t>5</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3" w:history="1">
            <w:r w:rsidR="003D04E1" w:rsidRPr="00FC4023">
              <w:rPr>
                <w:rStyle w:val="Hyperlink"/>
                <w:noProof/>
              </w:rPr>
              <w:t xml:space="preserve">3.2 Morphological switching and mating in </w:t>
            </w:r>
            <w:r w:rsidR="003D04E1" w:rsidRPr="00FC4023">
              <w:rPr>
                <w:rStyle w:val="Hyperlink"/>
                <w:i/>
                <w:noProof/>
              </w:rPr>
              <w:t>Candida albicans</w:t>
            </w:r>
            <w:r w:rsidR="003D04E1">
              <w:rPr>
                <w:noProof/>
                <w:webHidden/>
              </w:rPr>
              <w:tab/>
            </w:r>
            <w:r w:rsidR="003D04E1">
              <w:rPr>
                <w:noProof/>
                <w:webHidden/>
              </w:rPr>
              <w:fldChar w:fldCharType="begin"/>
            </w:r>
            <w:r w:rsidR="003D04E1">
              <w:rPr>
                <w:noProof/>
                <w:webHidden/>
              </w:rPr>
              <w:instrText xml:space="preserve"> PAGEREF _Toc31215753 \h </w:instrText>
            </w:r>
            <w:r w:rsidR="003D04E1">
              <w:rPr>
                <w:noProof/>
                <w:webHidden/>
              </w:rPr>
            </w:r>
            <w:r w:rsidR="003D04E1">
              <w:rPr>
                <w:noProof/>
                <w:webHidden/>
              </w:rPr>
              <w:fldChar w:fldCharType="separate"/>
            </w:r>
            <w:r w:rsidR="003D04E1">
              <w:rPr>
                <w:noProof/>
                <w:webHidden/>
              </w:rPr>
              <w:t>7</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4" w:history="1">
            <w:r w:rsidR="003D04E1" w:rsidRPr="00FC4023">
              <w:rPr>
                <w:rStyle w:val="Hyperlink"/>
                <w:noProof/>
              </w:rPr>
              <w:t xml:space="preserve">3.3 General features of </w:t>
            </w:r>
            <w:r w:rsidR="003D04E1" w:rsidRPr="00FC4023">
              <w:rPr>
                <w:rStyle w:val="Hyperlink"/>
                <w:i/>
                <w:noProof/>
              </w:rPr>
              <w:t>Candida glabrata</w:t>
            </w:r>
            <w:r w:rsidR="003D04E1">
              <w:rPr>
                <w:noProof/>
                <w:webHidden/>
              </w:rPr>
              <w:tab/>
            </w:r>
            <w:r w:rsidR="003D04E1">
              <w:rPr>
                <w:noProof/>
                <w:webHidden/>
              </w:rPr>
              <w:fldChar w:fldCharType="begin"/>
            </w:r>
            <w:r w:rsidR="003D04E1">
              <w:rPr>
                <w:noProof/>
                <w:webHidden/>
              </w:rPr>
              <w:instrText xml:space="preserve"> PAGEREF _Toc31215754 \h </w:instrText>
            </w:r>
            <w:r w:rsidR="003D04E1">
              <w:rPr>
                <w:noProof/>
                <w:webHidden/>
              </w:rPr>
            </w:r>
            <w:r w:rsidR="003D04E1">
              <w:rPr>
                <w:noProof/>
                <w:webHidden/>
              </w:rPr>
              <w:fldChar w:fldCharType="separate"/>
            </w:r>
            <w:r w:rsidR="003D04E1">
              <w:rPr>
                <w:noProof/>
                <w:webHidden/>
              </w:rPr>
              <w:t>9</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55" w:history="1">
            <w:r w:rsidR="003D04E1" w:rsidRPr="00FC4023">
              <w:rPr>
                <w:rStyle w:val="Hyperlink"/>
                <w:noProof/>
              </w:rPr>
              <w:t xml:space="preserve">3.4 Sources of </w:t>
            </w:r>
            <w:r w:rsidR="003D04E1" w:rsidRPr="00FC4023">
              <w:rPr>
                <w:rStyle w:val="Hyperlink"/>
                <w:i/>
                <w:iCs/>
                <w:noProof/>
              </w:rPr>
              <w:t>C. albicans</w:t>
            </w:r>
            <w:r w:rsidR="003D04E1" w:rsidRPr="00FC4023">
              <w:rPr>
                <w:rStyle w:val="Hyperlink"/>
                <w:noProof/>
              </w:rPr>
              <w:t xml:space="preserve"> and </w:t>
            </w:r>
            <w:r w:rsidR="003D04E1" w:rsidRPr="00FC4023">
              <w:rPr>
                <w:rStyle w:val="Hyperlink"/>
                <w:i/>
                <w:iCs/>
                <w:noProof/>
              </w:rPr>
              <w:t>C. glabrata</w:t>
            </w:r>
            <w:r w:rsidR="003D04E1" w:rsidRPr="00FC4023">
              <w:rPr>
                <w:rStyle w:val="Hyperlink"/>
                <w:noProof/>
              </w:rPr>
              <w:t xml:space="preserve"> infections</w:t>
            </w:r>
            <w:r w:rsidR="003D04E1">
              <w:rPr>
                <w:noProof/>
                <w:webHidden/>
              </w:rPr>
              <w:tab/>
            </w:r>
            <w:r w:rsidR="003D04E1">
              <w:rPr>
                <w:noProof/>
                <w:webHidden/>
              </w:rPr>
              <w:fldChar w:fldCharType="begin"/>
            </w:r>
            <w:r w:rsidR="003D04E1">
              <w:rPr>
                <w:noProof/>
                <w:webHidden/>
              </w:rPr>
              <w:instrText xml:space="preserve"> PAGEREF _Toc31215755 \h </w:instrText>
            </w:r>
            <w:r w:rsidR="003D04E1">
              <w:rPr>
                <w:noProof/>
                <w:webHidden/>
              </w:rPr>
            </w:r>
            <w:r w:rsidR="003D04E1">
              <w:rPr>
                <w:noProof/>
                <w:webHidden/>
              </w:rPr>
              <w:fldChar w:fldCharType="separate"/>
            </w:r>
            <w:r w:rsidR="003D04E1">
              <w:rPr>
                <w:noProof/>
                <w:webHidden/>
              </w:rPr>
              <w:t>11</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56" w:history="1">
            <w:r w:rsidR="003D04E1" w:rsidRPr="00FC4023">
              <w:rPr>
                <w:rStyle w:val="Hyperlink"/>
                <w:noProof/>
              </w:rPr>
              <w:t>3.5</w:t>
            </w:r>
            <w:r w:rsidR="003D04E1">
              <w:rPr>
                <w:rFonts w:asciiTheme="minorHAnsi" w:eastAsiaTheme="minorEastAsia" w:hAnsiTheme="minorHAnsi" w:cstheme="minorBidi"/>
                <w:noProof/>
                <w:sz w:val="24"/>
                <w:szCs w:val="24"/>
              </w:rPr>
              <w:tab/>
            </w:r>
            <w:r w:rsidR="003D04E1" w:rsidRPr="00FC4023">
              <w:rPr>
                <w:rStyle w:val="Hyperlink"/>
                <w:noProof/>
              </w:rPr>
              <w:t xml:space="preserve">Host immune response against </w:t>
            </w:r>
            <w:r w:rsidR="003D04E1" w:rsidRPr="00FC4023">
              <w:rPr>
                <w:rStyle w:val="Hyperlink"/>
                <w:i/>
                <w:iCs/>
                <w:noProof/>
              </w:rPr>
              <w:t>C. albicans</w:t>
            </w:r>
            <w:r w:rsidR="003D04E1" w:rsidRPr="00FC4023">
              <w:rPr>
                <w:rStyle w:val="Hyperlink"/>
                <w:noProof/>
              </w:rPr>
              <w:t xml:space="preserve"> and </w:t>
            </w:r>
            <w:r w:rsidR="003D04E1" w:rsidRPr="00FC4023">
              <w:rPr>
                <w:rStyle w:val="Hyperlink"/>
                <w:i/>
                <w:iCs/>
                <w:noProof/>
              </w:rPr>
              <w:t>C. glabrata</w:t>
            </w:r>
            <w:r w:rsidR="003D04E1" w:rsidRPr="00FC4023">
              <w:rPr>
                <w:rStyle w:val="Hyperlink"/>
                <w:noProof/>
              </w:rPr>
              <w:t xml:space="preserve"> infections</w:t>
            </w:r>
            <w:r w:rsidR="003D04E1">
              <w:rPr>
                <w:noProof/>
                <w:webHidden/>
              </w:rPr>
              <w:tab/>
            </w:r>
            <w:r w:rsidR="003D04E1">
              <w:rPr>
                <w:noProof/>
                <w:webHidden/>
              </w:rPr>
              <w:fldChar w:fldCharType="begin"/>
            </w:r>
            <w:r w:rsidR="003D04E1">
              <w:rPr>
                <w:noProof/>
                <w:webHidden/>
              </w:rPr>
              <w:instrText xml:space="preserve"> PAGEREF _Toc31215756 \h </w:instrText>
            </w:r>
            <w:r w:rsidR="003D04E1">
              <w:rPr>
                <w:noProof/>
                <w:webHidden/>
              </w:rPr>
            </w:r>
            <w:r w:rsidR="003D04E1">
              <w:rPr>
                <w:noProof/>
                <w:webHidden/>
              </w:rPr>
              <w:fldChar w:fldCharType="separate"/>
            </w:r>
            <w:r w:rsidR="003D04E1">
              <w:rPr>
                <w:noProof/>
                <w:webHidden/>
              </w:rPr>
              <w:t>13</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7" w:history="1">
            <w:r w:rsidR="003D04E1" w:rsidRPr="00FC4023">
              <w:rPr>
                <w:rStyle w:val="Hyperlink"/>
                <w:rFonts w:eastAsia="Calibri"/>
                <w:noProof/>
              </w:rPr>
              <w:t>3.5.1</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Macrophages</w:t>
            </w:r>
            <w:r w:rsidR="003D04E1">
              <w:rPr>
                <w:noProof/>
                <w:webHidden/>
              </w:rPr>
              <w:tab/>
            </w:r>
            <w:r w:rsidR="003D04E1">
              <w:rPr>
                <w:noProof/>
                <w:webHidden/>
              </w:rPr>
              <w:fldChar w:fldCharType="begin"/>
            </w:r>
            <w:r w:rsidR="003D04E1">
              <w:rPr>
                <w:noProof/>
                <w:webHidden/>
              </w:rPr>
              <w:instrText xml:space="preserve"> PAGEREF _Toc31215757 \h </w:instrText>
            </w:r>
            <w:r w:rsidR="003D04E1">
              <w:rPr>
                <w:noProof/>
                <w:webHidden/>
              </w:rPr>
            </w:r>
            <w:r w:rsidR="003D04E1">
              <w:rPr>
                <w:noProof/>
                <w:webHidden/>
              </w:rPr>
              <w:fldChar w:fldCharType="separate"/>
            </w:r>
            <w:r w:rsidR="003D04E1">
              <w:rPr>
                <w:noProof/>
                <w:webHidden/>
              </w:rPr>
              <w:t>13</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8" w:history="1">
            <w:r w:rsidR="003D04E1" w:rsidRPr="00FC4023">
              <w:rPr>
                <w:rStyle w:val="Hyperlink"/>
                <w:rFonts w:eastAsia="Calibri"/>
                <w:noProof/>
              </w:rPr>
              <w:t>3.5.2</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Neutrophils</w:t>
            </w:r>
            <w:r w:rsidR="003D04E1">
              <w:rPr>
                <w:noProof/>
                <w:webHidden/>
              </w:rPr>
              <w:tab/>
            </w:r>
            <w:r w:rsidR="003D04E1">
              <w:rPr>
                <w:noProof/>
                <w:webHidden/>
              </w:rPr>
              <w:fldChar w:fldCharType="begin"/>
            </w:r>
            <w:r w:rsidR="003D04E1">
              <w:rPr>
                <w:noProof/>
                <w:webHidden/>
              </w:rPr>
              <w:instrText xml:space="preserve"> PAGEREF _Toc31215758 \h </w:instrText>
            </w:r>
            <w:r w:rsidR="003D04E1">
              <w:rPr>
                <w:noProof/>
                <w:webHidden/>
              </w:rPr>
            </w:r>
            <w:r w:rsidR="003D04E1">
              <w:rPr>
                <w:noProof/>
                <w:webHidden/>
              </w:rPr>
              <w:fldChar w:fldCharType="separate"/>
            </w:r>
            <w:r w:rsidR="003D04E1">
              <w:rPr>
                <w:noProof/>
                <w:webHidden/>
              </w:rPr>
              <w:t>15</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59" w:history="1">
            <w:r w:rsidR="003D04E1" w:rsidRPr="00FC4023">
              <w:rPr>
                <w:rStyle w:val="Hyperlink"/>
                <w:rFonts w:eastAsia="Calibri"/>
                <w:noProof/>
              </w:rPr>
              <w:t>3.5.3</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Antimicrobial peptides</w:t>
            </w:r>
            <w:r w:rsidR="003D04E1">
              <w:rPr>
                <w:noProof/>
                <w:webHidden/>
              </w:rPr>
              <w:tab/>
            </w:r>
            <w:r w:rsidR="003D04E1">
              <w:rPr>
                <w:noProof/>
                <w:webHidden/>
              </w:rPr>
              <w:fldChar w:fldCharType="begin"/>
            </w:r>
            <w:r w:rsidR="003D04E1">
              <w:rPr>
                <w:noProof/>
                <w:webHidden/>
              </w:rPr>
              <w:instrText xml:space="preserve"> PAGEREF _Toc31215759 \h </w:instrText>
            </w:r>
            <w:r w:rsidR="003D04E1">
              <w:rPr>
                <w:noProof/>
                <w:webHidden/>
              </w:rPr>
            </w:r>
            <w:r w:rsidR="003D04E1">
              <w:rPr>
                <w:noProof/>
                <w:webHidden/>
              </w:rPr>
              <w:fldChar w:fldCharType="separate"/>
            </w:r>
            <w:r w:rsidR="003D04E1">
              <w:rPr>
                <w:noProof/>
                <w:webHidden/>
              </w:rPr>
              <w:t>16</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0" w:history="1">
            <w:r w:rsidR="003D04E1" w:rsidRPr="00FC4023">
              <w:rPr>
                <w:rStyle w:val="Hyperlink"/>
                <w:rFonts w:eastAsia="Calibri"/>
                <w:noProof/>
              </w:rPr>
              <w:t>3.5.4</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Dendritic cells</w:t>
            </w:r>
            <w:r w:rsidR="003D04E1">
              <w:rPr>
                <w:noProof/>
                <w:webHidden/>
              </w:rPr>
              <w:tab/>
            </w:r>
            <w:r w:rsidR="003D04E1">
              <w:rPr>
                <w:noProof/>
                <w:webHidden/>
              </w:rPr>
              <w:fldChar w:fldCharType="begin"/>
            </w:r>
            <w:r w:rsidR="003D04E1">
              <w:rPr>
                <w:noProof/>
                <w:webHidden/>
              </w:rPr>
              <w:instrText xml:space="preserve"> PAGEREF _Toc31215760 \h </w:instrText>
            </w:r>
            <w:r w:rsidR="003D04E1">
              <w:rPr>
                <w:noProof/>
                <w:webHidden/>
              </w:rPr>
            </w:r>
            <w:r w:rsidR="003D04E1">
              <w:rPr>
                <w:noProof/>
                <w:webHidden/>
              </w:rPr>
              <w:fldChar w:fldCharType="separate"/>
            </w:r>
            <w:r w:rsidR="003D04E1">
              <w:rPr>
                <w:noProof/>
                <w:webHidden/>
              </w:rPr>
              <w:t>17</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1" w:history="1">
            <w:r w:rsidR="003D04E1" w:rsidRPr="00FC4023">
              <w:rPr>
                <w:rStyle w:val="Hyperlink"/>
                <w:rFonts w:eastAsia="Calibri"/>
                <w:noProof/>
              </w:rPr>
              <w:t>3.5.5</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T-cells</w:t>
            </w:r>
            <w:r w:rsidR="003D04E1">
              <w:rPr>
                <w:noProof/>
                <w:webHidden/>
              </w:rPr>
              <w:tab/>
            </w:r>
            <w:r w:rsidR="003D04E1">
              <w:rPr>
                <w:noProof/>
                <w:webHidden/>
              </w:rPr>
              <w:fldChar w:fldCharType="begin"/>
            </w:r>
            <w:r w:rsidR="003D04E1">
              <w:rPr>
                <w:noProof/>
                <w:webHidden/>
              </w:rPr>
              <w:instrText xml:space="preserve"> PAGEREF _Toc31215761 \h </w:instrText>
            </w:r>
            <w:r w:rsidR="003D04E1">
              <w:rPr>
                <w:noProof/>
                <w:webHidden/>
              </w:rPr>
            </w:r>
            <w:r w:rsidR="003D04E1">
              <w:rPr>
                <w:noProof/>
                <w:webHidden/>
              </w:rPr>
              <w:fldChar w:fldCharType="separate"/>
            </w:r>
            <w:r w:rsidR="003D04E1">
              <w:rPr>
                <w:noProof/>
                <w:webHidden/>
              </w:rPr>
              <w:t>18</w:t>
            </w:r>
            <w:r w:rsidR="003D04E1">
              <w:rPr>
                <w:noProof/>
                <w:webHidden/>
              </w:rPr>
              <w:fldChar w:fldCharType="end"/>
            </w:r>
          </w:hyperlink>
        </w:p>
        <w:p w:rsidR="003D04E1" w:rsidRDefault="00911FA9">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31215762" w:history="1">
            <w:r w:rsidR="003D04E1" w:rsidRPr="00FC4023">
              <w:rPr>
                <w:rStyle w:val="Hyperlink"/>
                <w:rFonts w:eastAsia="Calibri"/>
                <w:noProof/>
              </w:rPr>
              <w:t>3.5.6</w:t>
            </w:r>
            <w:r w:rsidR="003D04E1">
              <w:rPr>
                <w:rFonts w:asciiTheme="minorHAnsi" w:eastAsiaTheme="minorEastAsia" w:hAnsiTheme="minorHAnsi" w:cstheme="minorBidi"/>
                <w:b w:val="0"/>
                <w:bCs w:val="0"/>
                <w:noProof/>
                <w:sz w:val="24"/>
                <w:szCs w:val="24"/>
              </w:rPr>
              <w:tab/>
            </w:r>
            <w:r w:rsidR="003D04E1" w:rsidRPr="00FC4023">
              <w:rPr>
                <w:rStyle w:val="Hyperlink"/>
                <w:rFonts w:eastAsia="Calibri"/>
                <w:noProof/>
              </w:rPr>
              <w:t>B-cells</w:t>
            </w:r>
            <w:r w:rsidR="003D04E1">
              <w:rPr>
                <w:noProof/>
                <w:webHidden/>
              </w:rPr>
              <w:tab/>
            </w:r>
            <w:r w:rsidR="003D04E1">
              <w:rPr>
                <w:noProof/>
                <w:webHidden/>
              </w:rPr>
              <w:fldChar w:fldCharType="begin"/>
            </w:r>
            <w:r w:rsidR="003D04E1">
              <w:rPr>
                <w:noProof/>
                <w:webHidden/>
              </w:rPr>
              <w:instrText xml:space="preserve"> PAGEREF _Toc31215762 \h </w:instrText>
            </w:r>
            <w:r w:rsidR="003D04E1">
              <w:rPr>
                <w:noProof/>
                <w:webHidden/>
              </w:rPr>
            </w:r>
            <w:r w:rsidR="003D04E1">
              <w:rPr>
                <w:noProof/>
                <w:webHidden/>
              </w:rPr>
              <w:fldChar w:fldCharType="separate"/>
            </w:r>
            <w:r w:rsidR="003D04E1">
              <w:rPr>
                <w:noProof/>
                <w:webHidden/>
              </w:rPr>
              <w:t>19</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3" w:history="1">
            <w:r w:rsidR="003D04E1" w:rsidRPr="00FC4023">
              <w:rPr>
                <w:rStyle w:val="Hyperlink"/>
                <w:noProof/>
              </w:rPr>
              <w:t>3.6</w:t>
            </w:r>
            <w:r w:rsidR="003D04E1">
              <w:rPr>
                <w:rFonts w:asciiTheme="minorHAnsi" w:eastAsiaTheme="minorEastAsia" w:hAnsiTheme="minorHAnsi" w:cstheme="minorBidi"/>
                <w:noProof/>
                <w:sz w:val="24"/>
                <w:szCs w:val="24"/>
              </w:rPr>
              <w:tab/>
            </w:r>
            <w:r w:rsidR="003D04E1" w:rsidRPr="00FC4023">
              <w:rPr>
                <w:rStyle w:val="Hyperlink"/>
                <w:i/>
                <w:iCs/>
                <w:noProof/>
              </w:rPr>
              <w:t>Candida spp</w:t>
            </w:r>
            <w:r w:rsidR="003D04E1" w:rsidRPr="00FC4023">
              <w:rPr>
                <w:rStyle w:val="Hyperlink"/>
                <w:noProof/>
              </w:rPr>
              <w:t>. response to host immune system</w:t>
            </w:r>
            <w:r w:rsidR="003D04E1">
              <w:rPr>
                <w:noProof/>
                <w:webHidden/>
              </w:rPr>
              <w:tab/>
            </w:r>
            <w:r w:rsidR="003D04E1">
              <w:rPr>
                <w:noProof/>
                <w:webHidden/>
              </w:rPr>
              <w:fldChar w:fldCharType="begin"/>
            </w:r>
            <w:r w:rsidR="003D04E1">
              <w:rPr>
                <w:noProof/>
                <w:webHidden/>
              </w:rPr>
              <w:instrText xml:space="preserve"> PAGEREF _Toc31215763 \h </w:instrText>
            </w:r>
            <w:r w:rsidR="003D04E1">
              <w:rPr>
                <w:noProof/>
                <w:webHidden/>
              </w:rPr>
            </w:r>
            <w:r w:rsidR="003D04E1">
              <w:rPr>
                <w:noProof/>
                <w:webHidden/>
              </w:rPr>
              <w:fldChar w:fldCharType="separate"/>
            </w:r>
            <w:r w:rsidR="003D04E1">
              <w:rPr>
                <w:noProof/>
                <w:webHidden/>
              </w:rPr>
              <w:t>19</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64" w:history="1">
            <w:r w:rsidR="003D04E1" w:rsidRPr="00FC4023">
              <w:rPr>
                <w:rStyle w:val="Hyperlink"/>
                <w:rFonts w:ascii="Bodoni 72 Oldstyle" w:hAnsi="Bodoni 72 Oldstyle" w:cstheme="majorBidi"/>
                <w:noProof/>
              </w:rPr>
              <w:t>4.</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Transcriptional regulation</w:t>
            </w:r>
            <w:r w:rsidR="003D04E1">
              <w:rPr>
                <w:noProof/>
                <w:webHidden/>
              </w:rPr>
              <w:tab/>
            </w:r>
            <w:r w:rsidR="003D04E1">
              <w:rPr>
                <w:noProof/>
                <w:webHidden/>
              </w:rPr>
              <w:fldChar w:fldCharType="begin"/>
            </w:r>
            <w:r w:rsidR="003D04E1">
              <w:rPr>
                <w:noProof/>
                <w:webHidden/>
              </w:rPr>
              <w:instrText xml:space="preserve"> PAGEREF _Toc31215764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2"/>
            <w:tabs>
              <w:tab w:val="left" w:pos="720"/>
              <w:tab w:val="right" w:leader="dot" w:pos="9350"/>
            </w:tabs>
            <w:rPr>
              <w:rFonts w:asciiTheme="minorHAnsi" w:eastAsiaTheme="minorEastAsia" w:hAnsiTheme="minorHAnsi" w:cstheme="minorBidi"/>
              <w:b w:val="0"/>
              <w:bCs w:val="0"/>
              <w:noProof/>
              <w:sz w:val="24"/>
              <w:szCs w:val="24"/>
            </w:rPr>
          </w:pPr>
          <w:hyperlink w:anchor="_Toc31215765" w:history="1">
            <w:r w:rsidR="003D04E1" w:rsidRPr="00FC4023">
              <w:rPr>
                <w:rStyle w:val="Hyperlink"/>
                <w:rFonts w:ascii="Bodoni 72 Oldstyle" w:hAnsi="Bodoni 72 Oldstyle" w:cstheme="majorBidi"/>
                <w:noProof/>
              </w:rPr>
              <w:t>5.</w:t>
            </w:r>
            <w:r w:rsidR="003D04E1">
              <w:rPr>
                <w:rFonts w:asciiTheme="minorHAnsi" w:eastAsiaTheme="minorEastAsia" w:hAnsiTheme="minorHAnsi" w:cstheme="minorBidi"/>
                <w:b w:val="0"/>
                <w:bCs w:val="0"/>
                <w:noProof/>
                <w:sz w:val="24"/>
                <w:szCs w:val="24"/>
              </w:rPr>
              <w:tab/>
            </w:r>
            <w:r w:rsidR="003D04E1" w:rsidRPr="00FC4023">
              <w:rPr>
                <w:rStyle w:val="Hyperlink"/>
                <w:rFonts w:ascii="Bodoni 72 Oldstyle" w:hAnsi="Bodoni 72 Oldstyle" w:cstheme="majorBidi"/>
                <w:noProof/>
              </w:rPr>
              <w:t>Antifungal Drugs</w:t>
            </w:r>
            <w:r w:rsidR="003D04E1">
              <w:rPr>
                <w:noProof/>
                <w:webHidden/>
              </w:rPr>
              <w:tab/>
            </w:r>
            <w:r w:rsidR="003D04E1">
              <w:rPr>
                <w:noProof/>
                <w:webHidden/>
              </w:rPr>
              <w:fldChar w:fldCharType="begin"/>
            </w:r>
            <w:r w:rsidR="003D04E1">
              <w:rPr>
                <w:noProof/>
                <w:webHidden/>
              </w:rPr>
              <w:instrText xml:space="preserve"> PAGEREF _Toc31215765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6" w:history="1">
            <w:r w:rsidR="003D04E1" w:rsidRPr="00FC4023">
              <w:rPr>
                <w:rStyle w:val="Hyperlink"/>
                <w:noProof/>
              </w:rPr>
              <w:t>5.1</w:t>
            </w:r>
            <w:r w:rsidR="003D04E1">
              <w:rPr>
                <w:rFonts w:asciiTheme="minorHAnsi" w:eastAsiaTheme="minorEastAsia" w:hAnsiTheme="minorHAnsi" w:cstheme="minorBidi"/>
                <w:noProof/>
                <w:sz w:val="24"/>
                <w:szCs w:val="24"/>
              </w:rPr>
              <w:tab/>
            </w:r>
            <w:r w:rsidR="003D04E1" w:rsidRPr="00FC4023">
              <w:rPr>
                <w:rStyle w:val="Hyperlink"/>
                <w:noProof/>
              </w:rPr>
              <w:t>Polyenes</w:t>
            </w:r>
            <w:r w:rsidR="003D04E1">
              <w:rPr>
                <w:noProof/>
                <w:webHidden/>
              </w:rPr>
              <w:tab/>
            </w:r>
            <w:r w:rsidR="003D04E1">
              <w:rPr>
                <w:noProof/>
                <w:webHidden/>
              </w:rPr>
              <w:fldChar w:fldCharType="begin"/>
            </w:r>
            <w:r w:rsidR="003D04E1">
              <w:rPr>
                <w:noProof/>
                <w:webHidden/>
              </w:rPr>
              <w:instrText xml:space="preserve"> PAGEREF _Toc31215766 \h </w:instrText>
            </w:r>
            <w:r w:rsidR="003D04E1">
              <w:rPr>
                <w:noProof/>
                <w:webHidden/>
              </w:rPr>
            </w:r>
            <w:r w:rsidR="003D04E1">
              <w:rPr>
                <w:noProof/>
                <w:webHidden/>
              </w:rPr>
              <w:fldChar w:fldCharType="separate"/>
            </w:r>
            <w:r w:rsidR="003D04E1">
              <w:rPr>
                <w:noProof/>
                <w:webHidden/>
              </w:rPr>
              <w:t>20</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7" w:history="1">
            <w:r w:rsidR="003D04E1" w:rsidRPr="00FC4023">
              <w:rPr>
                <w:rStyle w:val="Hyperlink"/>
                <w:noProof/>
              </w:rPr>
              <w:t>5.2</w:t>
            </w:r>
            <w:r w:rsidR="003D04E1">
              <w:rPr>
                <w:rFonts w:asciiTheme="minorHAnsi" w:eastAsiaTheme="minorEastAsia" w:hAnsiTheme="minorHAnsi" w:cstheme="minorBidi"/>
                <w:noProof/>
                <w:sz w:val="24"/>
                <w:szCs w:val="24"/>
              </w:rPr>
              <w:tab/>
            </w:r>
            <w:r w:rsidR="003D04E1" w:rsidRPr="00FC4023">
              <w:rPr>
                <w:rStyle w:val="Hyperlink"/>
                <w:noProof/>
              </w:rPr>
              <w:t>Allylamines</w:t>
            </w:r>
            <w:r w:rsidR="003D04E1">
              <w:rPr>
                <w:noProof/>
                <w:webHidden/>
              </w:rPr>
              <w:tab/>
            </w:r>
            <w:r w:rsidR="003D04E1">
              <w:rPr>
                <w:noProof/>
                <w:webHidden/>
              </w:rPr>
              <w:fldChar w:fldCharType="begin"/>
            </w:r>
            <w:r w:rsidR="003D04E1">
              <w:rPr>
                <w:noProof/>
                <w:webHidden/>
              </w:rPr>
              <w:instrText xml:space="preserve"> PAGEREF _Toc31215767 \h </w:instrText>
            </w:r>
            <w:r w:rsidR="003D04E1">
              <w:rPr>
                <w:noProof/>
                <w:webHidden/>
              </w:rPr>
            </w:r>
            <w:r w:rsidR="003D04E1">
              <w:rPr>
                <w:noProof/>
                <w:webHidden/>
              </w:rPr>
              <w:fldChar w:fldCharType="separate"/>
            </w:r>
            <w:r w:rsidR="003D04E1">
              <w:rPr>
                <w:noProof/>
                <w:webHidden/>
              </w:rPr>
              <w:t>21</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8" w:history="1">
            <w:r w:rsidR="003D04E1" w:rsidRPr="00FC4023">
              <w:rPr>
                <w:rStyle w:val="Hyperlink"/>
                <w:noProof/>
              </w:rPr>
              <w:t>5.3</w:t>
            </w:r>
            <w:r w:rsidR="003D04E1">
              <w:rPr>
                <w:rFonts w:asciiTheme="minorHAnsi" w:eastAsiaTheme="minorEastAsia" w:hAnsiTheme="minorHAnsi" w:cstheme="minorBidi"/>
                <w:noProof/>
                <w:sz w:val="24"/>
                <w:szCs w:val="24"/>
              </w:rPr>
              <w:tab/>
            </w:r>
            <w:r w:rsidR="003D04E1" w:rsidRPr="00FC4023">
              <w:rPr>
                <w:rStyle w:val="Hyperlink"/>
                <w:noProof/>
              </w:rPr>
              <w:t>Morpholines</w:t>
            </w:r>
            <w:r w:rsidR="003D04E1">
              <w:rPr>
                <w:noProof/>
                <w:webHidden/>
              </w:rPr>
              <w:tab/>
            </w:r>
            <w:r w:rsidR="003D04E1">
              <w:rPr>
                <w:noProof/>
                <w:webHidden/>
              </w:rPr>
              <w:fldChar w:fldCharType="begin"/>
            </w:r>
            <w:r w:rsidR="003D04E1">
              <w:rPr>
                <w:noProof/>
                <w:webHidden/>
              </w:rPr>
              <w:instrText xml:space="preserve"> PAGEREF _Toc31215768 \h </w:instrText>
            </w:r>
            <w:r w:rsidR="003D04E1">
              <w:rPr>
                <w:noProof/>
                <w:webHidden/>
              </w:rPr>
            </w:r>
            <w:r w:rsidR="003D04E1">
              <w:rPr>
                <w:noProof/>
                <w:webHidden/>
              </w:rPr>
              <w:fldChar w:fldCharType="separate"/>
            </w:r>
            <w:r w:rsidR="003D04E1">
              <w:rPr>
                <w:noProof/>
                <w:webHidden/>
              </w:rPr>
              <w:t>22</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69" w:history="1">
            <w:r w:rsidR="003D04E1" w:rsidRPr="00FC4023">
              <w:rPr>
                <w:rStyle w:val="Hyperlink"/>
                <w:noProof/>
              </w:rPr>
              <w:t>5.4</w:t>
            </w:r>
            <w:r w:rsidR="003D04E1">
              <w:rPr>
                <w:rFonts w:asciiTheme="minorHAnsi" w:eastAsiaTheme="minorEastAsia" w:hAnsiTheme="minorHAnsi" w:cstheme="minorBidi"/>
                <w:noProof/>
                <w:sz w:val="24"/>
                <w:szCs w:val="24"/>
              </w:rPr>
              <w:tab/>
            </w:r>
            <w:r w:rsidR="003D04E1" w:rsidRPr="00FC4023">
              <w:rPr>
                <w:rStyle w:val="Hyperlink"/>
                <w:noProof/>
              </w:rPr>
              <w:t>Azoles</w:t>
            </w:r>
            <w:r w:rsidR="003D04E1">
              <w:rPr>
                <w:noProof/>
                <w:webHidden/>
              </w:rPr>
              <w:tab/>
            </w:r>
            <w:r w:rsidR="003D04E1">
              <w:rPr>
                <w:noProof/>
                <w:webHidden/>
              </w:rPr>
              <w:fldChar w:fldCharType="begin"/>
            </w:r>
            <w:r w:rsidR="003D04E1">
              <w:rPr>
                <w:noProof/>
                <w:webHidden/>
              </w:rPr>
              <w:instrText xml:space="preserve"> PAGEREF _Toc31215769 \h </w:instrText>
            </w:r>
            <w:r w:rsidR="003D04E1">
              <w:rPr>
                <w:noProof/>
                <w:webHidden/>
              </w:rPr>
            </w:r>
            <w:r w:rsidR="003D04E1">
              <w:rPr>
                <w:noProof/>
                <w:webHidden/>
              </w:rPr>
              <w:fldChar w:fldCharType="separate"/>
            </w:r>
            <w:r w:rsidR="003D04E1">
              <w:rPr>
                <w:noProof/>
                <w:webHidden/>
              </w:rPr>
              <w:t>23</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70" w:history="1">
            <w:r w:rsidR="003D04E1" w:rsidRPr="00FC4023">
              <w:rPr>
                <w:rStyle w:val="Hyperlink"/>
                <w:noProof/>
              </w:rPr>
              <w:t>5.5</w:t>
            </w:r>
            <w:r w:rsidR="003D04E1">
              <w:rPr>
                <w:rFonts w:asciiTheme="minorHAnsi" w:eastAsiaTheme="minorEastAsia" w:hAnsiTheme="minorHAnsi" w:cstheme="minorBidi"/>
                <w:noProof/>
                <w:sz w:val="24"/>
                <w:szCs w:val="24"/>
              </w:rPr>
              <w:tab/>
            </w:r>
            <w:r w:rsidR="003D04E1" w:rsidRPr="00FC4023">
              <w:rPr>
                <w:rStyle w:val="Hyperlink"/>
                <w:noProof/>
              </w:rPr>
              <w:t>Flucytosine</w:t>
            </w:r>
            <w:r w:rsidR="003D04E1">
              <w:rPr>
                <w:noProof/>
                <w:webHidden/>
              </w:rPr>
              <w:tab/>
            </w:r>
            <w:r w:rsidR="003D04E1">
              <w:rPr>
                <w:noProof/>
                <w:webHidden/>
              </w:rPr>
              <w:fldChar w:fldCharType="begin"/>
            </w:r>
            <w:r w:rsidR="003D04E1">
              <w:rPr>
                <w:noProof/>
                <w:webHidden/>
              </w:rPr>
              <w:instrText xml:space="preserve"> PAGEREF _Toc31215770 \h </w:instrText>
            </w:r>
            <w:r w:rsidR="003D04E1">
              <w:rPr>
                <w:noProof/>
                <w:webHidden/>
              </w:rPr>
            </w:r>
            <w:r w:rsidR="003D04E1">
              <w:rPr>
                <w:noProof/>
                <w:webHidden/>
              </w:rPr>
              <w:fldChar w:fldCharType="separate"/>
            </w:r>
            <w:r w:rsidR="003D04E1">
              <w:rPr>
                <w:noProof/>
                <w:webHidden/>
              </w:rPr>
              <w:t>25</w:t>
            </w:r>
            <w:r w:rsidR="003D04E1">
              <w:rPr>
                <w:noProof/>
                <w:webHidden/>
              </w:rPr>
              <w:fldChar w:fldCharType="end"/>
            </w:r>
          </w:hyperlink>
        </w:p>
        <w:p w:rsidR="003D04E1" w:rsidRDefault="00911FA9">
          <w:pPr>
            <w:pStyle w:val="TOC3"/>
            <w:tabs>
              <w:tab w:val="left" w:pos="1200"/>
              <w:tab w:val="right" w:leader="dot" w:pos="9350"/>
            </w:tabs>
            <w:rPr>
              <w:rFonts w:asciiTheme="minorHAnsi" w:eastAsiaTheme="minorEastAsia" w:hAnsiTheme="minorHAnsi" w:cstheme="minorBidi"/>
              <w:noProof/>
              <w:sz w:val="24"/>
              <w:szCs w:val="24"/>
            </w:rPr>
          </w:pPr>
          <w:hyperlink w:anchor="_Toc31215771" w:history="1">
            <w:r w:rsidR="003D04E1" w:rsidRPr="00FC4023">
              <w:rPr>
                <w:rStyle w:val="Hyperlink"/>
                <w:noProof/>
              </w:rPr>
              <w:t>5.6</w:t>
            </w:r>
            <w:r w:rsidR="003D04E1">
              <w:rPr>
                <w:rFonts w:asciiTheme="minorHAnsi" w:eastAsiaTheme="minorEastAsia" w:hAnsiTheme="minorHAnsi" w:cstheme="minorBidi"/>
                <w:noProof/>
                <w:sz w:val="24"/>
                <w:szCs w:val="24"/>
              </w:rPr>
              <w:tab/>
            </w:r>
            <w:r w:rsidR="003D04E1" w:rsidRPr="00FC4023">
              <w:rPr>
                <w:rStyle w:val="Hyperlink"/>
                <w:noProof/>
              </w:rPr>
              <w:t>Echinocandins</w:t>
            </w:r>
            <w:r w:rsidR="003D04E1">
              <w:rPr>
                <w:noProof/>
                <w:webHidden/>
              </w:rPr>
              <w:tab/>
            </w:r>
            <w:r w:rsidR="003D04E1">
              <w:rPr>
                <w:noProof/>
                <w:webHidden/>
              </w:rPr>
              <w:fldChar w:fldCharType="begin"/>
            </w:r>
            <w:r w:rsidR="003D04E1">
              <w:rPr>
                <w:noProof/>
                <w:webHidden/>
              </w:rPr>
              <w:instrText xml:space="preserve"> PAGEREF _Toc31215771 \h </w:instrText>
            </w:r>
            <w:r w:rsidR="003D04E1">
              <w:rPr>
                <w:noProof/>
                <w:webHidden/>
              </w:rPr>
            </w:r>
            <w:r w:rsidR="003D04E1">
              <w:rPr>
                <w:noProof/>
                <w:webHidden/>
              </w:rPr>
              <w:fldChar w:fldCharType="separate"/>
            </w:r>
            <w:r w:rsidR="003D04E1">
              <w:rPr>
                <w:noProof/>
                <w:webHidden/>
              </w:rPr>
              <w:t>26</w:t>
            </w:r>
            <w:r w:rsidR="003D04E1">
              <w:rPr>
                <w:noProof/>
                <w:webHidden/>
              </w:rPr>
              <w:fldChar w:fldCharType="end"/>
            </w:r>
          </w:hyperlink>
        </w:p>
        <w:p w:rsidR="003D04E1" w:rsidRDefault="00911FA9">
          <w:pPr>
            <w:pStyle w:val="TOC3"/>
            <w:tabs>
              <w:tab w:val="right" w:leader="dot" w:pos="9350"/>
            </w:tabs>
            <w:rPr>
              <w:rFonts w:asciiTheme="minorHAnsi" w:eastAsiaTheme="minorEastAsia" w:hAnsiTheme="minorHAnsi" w:cstheme="minorBidi"/>
              <w:noProof/>
              <w:sz w:val="24"/>
              <w:szCs w:val="24"/>
            </w:rPr>
          </w:pPr>
          <w:hyperlink w:anchor="_Toc31215772" w:history="1">
            <w:r w:rsidR="003D04E1" w:rsidRPr="00FC4023">
              <w:rPr>
                <w:rStyle w:val="Hyperlink"/>
                <w:rFonts w:eastAsia="Calibri"/>
                <w:noProof/>
              </w:rPr>
              <w:t>Candida glabrata</w:t>
            </w:r>
            <w:r w:rsidR="003D04E1">
              <w:rPr>
                <w:noProof/>
                <w:webHidden/>
              </w:rPr>
              <w:tab/>
            </w:r>
            <w:r w:rsidR="003D04E1">
              <w:rPr>
                <w:noProof/>
                <w:webHidden/>
              </w:rPr>
              <w:fldChar w:fldCharType="begin"/>
            </w:r>
            <w:r w:rsidR="003D04E1">
              <w:rPr>
                <w:noProof/>
                <w:webHidden/>
              </w:rPr>
              <w:instrText xml:space="preserve"> PAGEREF _Toc31215772 \h </w:instrText>
            </w:r>
            <w:r w:rsidR="003D04E1">
              <w:rPr>
                <w:noProof/>
                <w:webHidden/>
              </w:rPr>
            </w:r>
            <w:r w:rsidR="003D04E1">
              <w:rPr>
                <w:noProof/>
                <w:webHidden/>
              </w:rPr>
              <w:fldChar w:fldCharType="separate"/>
            </w:r>
            <w:r w:rsidR="003D04E1">
              <w:rPr>
                <w:noProof/>
                <w:webHidden/>
              </w:rPr>
              <w:t>28</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3" w:history="1">
            <w:r w:rsidR="003D04E1" w:rsidRPr="00FC4023">
              <w:rPr>
                <w:rStyle w:val="Hyperlink"/>
                <w:noProof/>
              </w:rPr>
              <w:t>Chapter 1: Integration of genomics data to infer stability in C glabrata</w:t>
            </w:r>
            <w:r w:rsidR="003D04E1">
              <w:rPr>
                <w:noProof/>
                <w:webHidden/>
              </w:rPr>
              <w:tab/>
            </w:r>
            <w:r w:rsidR="003D04E1">
              <w:rPr>
                <w:noProof/>
                <w:webHidden/>
              </w:rPr>
              <w:fldChar w:fldCharType="begin"/>
            </w:r>
            <w:r w:rsidR="003D04E1">
              <w:rPr>
                <w:noProof/>
                <w:webHidden/>
              </w:rPr>
              <w:instrText xml:space="preserve"> PAGEREF _Toc31215773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4" w:history="1">
            <w:r w:rsidR="003D04E1" w:rsidRPr="00FC4023">
              <w:rPr>
                <w:rStyle w:val="Hyperlink"/>
                <w:noProof/>
              </w:rPr>
              <w:t>Chapter 2: Multiple stress responses by C glabrata</w:t>
            </w:r>
            <w:r w:rsidR="003D04E1">
              <w:rPr>
                <w:noProof/>
                <w:webHidden/>
              </w:rPr>
              <w:tab/>
            </w:r>
            <w:r w:rsidR="003D04E1">
              <w:rPr>
                <w:noProof/>
                <w:webHidden/>
              </w:rPr>
              <w:fldChar w:fldCharType="begin"/>
            </w:r>
            <w:r w:rsidR="003D04E1">
              <w:rPr>
                <w:noProof/>
                <w:webHidden/>
              </w:rPr>
              <w:instrText xml:space="preserve"> PAGEREF _Toc31215774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3D04E1" w:rsidRDefault="00911FA9">
          <w:pPr>
            <w:pStyle w:val="TOC1"/>
            <w:tabs>
              <w:tab w:val="right" w:leader="dot" w:pos="9350"/>
            </w:tabs>
            <w:rPr>
              <w:rFonts w:asciiTheme="minorHAnsi" w:eastAsiaTheme="minorEastAsia" w:hAnsiTheme="minorHAnsi" w:cstheme="minorBidi"/>
              <w:b w:val="0"/>
              <w:bCs w:val="0"/>
              <w:i w:val="0"/>
              <w:iCs w:val="0"/>
              <w:noProof/>
            </w:rPr>
          </w:pPr>
          <w:hyperlink w:anchor="_Toc31215775" w:history="1">
            <w:r w:rsidR="003D04E1" w:rsidRPr="00FC4023">
              <w:rPr>
                <w:rStyle w:val="Hyperlink"/>
                <w:noProof/>
              </w:rPr>
              <w:t>Chapter 3: Heat stress response in pathogenic fungi</w:t>
            </w:r>
            <w:r w:rsidR="003D04E1">
              <w:rPr>
                <w:noProof/>
                <w:webHidden/>
              </w:rPr>
              <w:tab/>
            </w:r>
            <w:r w:rsidR="003D04E1">
              <w:rPr>
                <w:noProof/>
                <w:webHidden/>
              </w:rPr>
              <w:fldChar w:fldCharType="begin"/>
            </w:r>
            <w:r w:rsidR="003D04E1">
              <w:rPr>
                <w:noProof/>
                <w:webHidden/>
              </w:rPr>
              <w:instrText xml:space="preserve"> PAGEREF _Toc31215775 \h </w:instrText>
            </w:r>
            <w:r w:rsidR="003D04E1">
              <w:rPr>
                <w:noProof/>
                <w:webHidden/>
              </w:rPr>
            </w:r>
            <w:r w:rsidR="003D04E1">
              <w:rPr>
                <w:noProof/>
                <w:webHidden/>
              </w:rPr>
              <w:fldChar w:fldCharType="separate"/>
            </w:r>
            <w:r w:rsidR="003D04E1">
              <w:rPr>
                <w:noProof/>
                <w:webHidden/>
              </w:rPr>
              <w:t>29</w:t>
            </w:r>
            <w:r w:rsidR="003D04E1">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1215744"/>
      <w:r>
        <w:lastRenderedPageBreak/>
        <w:t>Title:</w:t>
      </w:r>
      <w:bookmarkEnd w:id="0"/>
      <w:r>
        <w:t xml:space="preserve"> </w:t>
      </w:r>
    </w:p>
    <w:p w:rsidR="00747BD6" w:rsidRDefault="00747BD6" w:rsidP="00F60D48">
      <w:pPr>
        <w:pStyle w:val="Style1"/>
        <w:spacing w:line="360" w:lineRule="auto"/>
      </w:pPr>
      <w:bookmarkStart w:id="1" w:name="_Toc31215745"/>
      <w:r>
        <w:t>Acknowledgements</w:t>
      </w:r>
      <w:bookmarkEnd w:id="1"/>
    </w:p>
    <w:p w:rsidR="00747BD6" w:rsidRDefault="00747BD6" w:rsidP="00F60D48">
      <w:pPr>
        <w:pStyle w:val="Style1"/>
        <w:spacing w:line="360" w:lineRule="auto"/>
      </w:pPr>
      <w:bookmarkStart w:id="2" w:name="_Toc31215746"/>
      <w:r>
        <w:t>Abstract</w:t>
      </w:r>
      <w:bookmarkEnd w:id="2"/>
    </w:p>
    <w:p w:rsidR="00747BD6" w:rsidRDefault="00747BD6" w:rsidP="00F60D48">
      <w:pPr>
        <w:pStyle w:val="Style1"/>
        <w:spacing w:line="360" w:lineRule="auto"/>
      </w:pPr>
      <w:bookmarkStart w:id="3" w:name="_Toc3121574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121574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121574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121575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dubliniesis</w:t>
      </w:r>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parasilosis</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r w:rsidR="00053A65" w:rsidRPr="002603ED">
        <w:rPr>
          <w:rFonts w:asciiTheme="minorBidi" w:eastAsia="Calibri" w:hAnsiTheme="minorBidi"/>
          <w:i/>
          <w:iCs/>
        </w:rPr>
        <w:t>Clodosporium</w:t>
      </w:r>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6"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121575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BE1F08" w:rsidRDefault="008720C2" w:rsidP="00BE1F08">
      <w:pPr>
        <w:pStyle w:val="Customstyle3"/>
      </w:pPr>
      <w:bookmarkStart w:id="12" w:name="_Toc31215752"/>
      <w:r w:rsidRPr="00BE1F08">
        <w:t>3.1</w:t>
      </w:r>
      <w:r w:rsidR="008C2176">
        <w:t xml:space="preserve"> </w:t>
      </w:r>
      <w:r w:rsidRPr="00BE1F08">
        <w:rPr>
          <w:rStyle w:val="Strong"/>
          <w:rFonts w:ascii="Bangla MN" w:eastAsia="Calibri" w:hAnsi="Bangla MN"/>
          <w:b w:val="0"/>
          <w:color w:val="1F3864" w:themeColor="accent1" w:themeShade="80"/>
          <w:sz w:val="28"/>
          <w:szCs w:val="24"/>
        </w:rPr>
        <w:t>History</w:t>
      </w:r>
      <w:bookmarkEnd w:id="12"/>
      <w:r w:rsidRPr="00BE1F08">
        <w:t xml:space="preserve"> </w:t>
      </w:r>
    </w:p>
    <w:p w:rsidR="00DA2D02" w:rsidRDefault="00643A2B" w:rsidP="00F60D48">
      <w:pPr>
        <w:spacing w:line="360" w:lineRule="auto"/>
        <w:jc w:val="both"/>
        <w:rPr>
          <w:rStyle w:val="apple-converted-space"/>
          <w:rFonts w:asciiTheme="minorBidi" w:hAnsiTheme="minorBidi"/>
        </w:rPr>
      </w:pPr>
      <w:r>
        <w:rPr>
          <w:rFonts w:asciiTheme="minorBidi" w:hAnsiTheme="minorBidi"/>
        </w:rPr>
        <w:t>Existence of Candida species is known since 4</w:t>
      </w:r>
      <w:r w:rsidRPr="00643A2B">
        <w:rPr>
          <w:rFonts w:asciiTheme="minorBidi" w:hAnsiTheme="minorBidi"/>
          <w:vertAlign w:val="superscript"/>
        </w:rPr>
        <w:t>th</w:t>
      </w:r>
      <w:r>
        <w:rPr>
          <w:rFonts w:asciiTheme="minorBidi" w:hAnsiTheme="minorBidi"/>
        </w:rPr>
        <w:t xml:space="preserve"> century BC, mentioned by </w:t>
      </w:r>
      <w:r w:rsidRPr="003334CE">
        <w:rPr>
          <w:rFonts w:asciiTheme="minorBidi" w:hAnsiTheme="minorBidi"/>
        </w:rPr>
        <w:t>Hippocrates</w:t>
      </w:r>
      <w:r w:rsidRPr="00643A2B">
        <w:rPr>
          <w:rFonts w:asciiTheme="minorBidi" w:hAnsiTheme="minorBidi"/>
        </w:rPr>
        <w:t xml:space="preserve"> </w:t>
      </w:r>
      <w:r w:rsidRPr="003334CE">
        <w:rPr>
          <w:rFonts w:asciiTheme="minorBidi" w:hAnsiTheme="minorBidi"/>
        </w:rPr>
        <w:t>as “mouths affected with aphthous ulcerations”</w:t>
      </w:r>
      <w:r w:rsidR="00E36D24" w:rsidRPr="00E36D24">
        <w:rPr>
          <w:rFonts w:asciiTheme="minorBidi" w:hAnsiTheme="minorBidi"/>
        </w:rPr>
        <w:t xml:space="preserve"> </w:t>
      </w:r>
      <w:r w:rsidR="00E36D24">
        <w:rPr>
          <w:rFonts w:asciiTheme="minorBidi" w:hAnsiTheme="minorBidi"/>
        </w:rPr>
        <w:fldChar w:fldCharType="begin" w:fldLock="1"/>
      </w:r>
      <w:r w:rsidR="009C7873">
        <w:rPr>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Pr>
          <w:rFonts w:asciiTheme="minorBidi" w:hAnsiTheme="minorBidi"/>
        </w:rPr>
        <w:fldChar w:fldCharType="separate"/>
      </w:r>
      <w:r w:rsidR="00E36D24" w:rsidRPr="00933865">
        <w:rPr>
          <w:rFonts w:asciiTheme="minorBidi" w:hAnsiTheme="minorBidi"/>
          <w:noProof/>
        </w:rPr>
        <w:t>(Lynch, 1994)</w:t>
      </w:r>
      <w:r w:rsidR="00E36D24">
        <w:rPr>
          <w:rFonts w:asciiTheme="minorBidi" w:hAnsiTheme="minorBidi"/>
        </w:rPr>
        <w:fldChar w:fldCharType="end"/>
      </w:r>
      <w:r w:rsidRPr="003334CE">
        <w:rPr>
          <w:rFonts w:asciiTheme="minorBidi" w:hAnsiTheme="minorBidi"/>
        </w:rPr>
        <w:t>.</w:t>
      </w:r>
      <w:r>
        <w:rPr>
          <w:rFonts w:asciiTheme="minorBidi" w:hAnsiTheme="minorBidi"/>
        </w:rPr>
        <w:t xml:space="preserve"> Later, in 1665 Pepsy Diary first described </w:t>
      </w:r>
      <w:r w:rsidR="008968AF">
        <w:rPr>
          <w:rFonts w:asciiTheme="minorBidi" w:hAnsiTheme="minorBidi"/>
        </w:rPr>
        <w:t xml:space="preserve">this </w:t>
      </w:r>
      <w:r>
        <w:rPr>
          <w:rFonts w:asciiTheme="minorBidi" w:hAnsiTheme="minorBidi"/>
        </w:rPr>
        <w:t>oral infection as “oral thrush” originating from the host.</w:t>
      </w:r>
      <w:r w:rsidR="00933865">
        <w:rPr>
          <w:rFonts w:asciiTheme="minorBidi" w:hAnsiTheme="minorBidi"/>
        </w:rPr>
        <w:t xml:space="preserve"> </w:t>
      </w:r>
      <w:r w:rsidR="00DA2D02">
        <w:rPr>
          <w:rStyle w:val="apple-converted-space"/>
          <w:rFonts w:asciiTheme="minorBidi" w:hAnsiTheme="minorBidi"/>
        </w:rPr>
        <w:t xml:space="preserve">In 1786, funds were approved to perform research on oral thrush by Royal Society of Medicine in France, which was the first funded project to investigate oral Candiasis </w:t>
      </w:r>
      <w:r w:rsidR="00DA2D02">
        <w:rPr>
          <w:rStyle w:val="apple-converted-space"/>
          <w:rFonts w:asciiTheme="minorBidi" w:hAnsiTheme="minorBidi"/>
        </w:rPr>
        <w:fldChar w:fldCharType="begin" w:fldLock="1"/>
      </w:r>
      <w:r w:rsidR="009534F4">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Pr>
          <w:rStyle w:val="apple-converted-space"/>
          <w:rFonts w:asciiTheme="minorBidi" w:hAnsiTheme="minorBidi"/>
        </w:rPr>
        <w:fldChar w:fldCharType="separate"/>
      </w:r>
      <w:r w:rsidR="00DA2D02" w:rsidRPr="00A558C2">
        <w:rPr>
          <w:rStyle w:val="apple-converted-space"/>
          <w:rFonts w:asciiTheme="minorBidi" w:hAnsiTheme="minorBidi"/>
          <w:noProof/>
        </w:rPr>
        <w:t>(Lynch, 1994)</w:t>
      </w:r>
      <w:r w:rsidR="00DA2D02">
        <w:rPr>
          <w:rStyle w:val="apple-converted-space"/>
          <w:rFonts w:asciiTheme="minorBidi" w:hAnsiTheme="minorBidi"/>
        </w:rPr>
        <w:fldChar w:fldCharType="end"/>
      </w:r>
      <w:r w:rsidR="00DA2D02">
        <w:rPr>
          <w:rStyle w:val="apple-converted-space"/>
          <w:rFonts w:asciiTheme="minorBidi" w:hAnsiTheme="minorBidi"/>
        </w:rPr>
        <w:t>.</w:t>
      </w:r>
      <w:r w:rsidR="00DC7C35">
        <w:rPr>
          <w:rFonts w:asciiTheme="minorBidi" w:hAnsiTheme="minorBidi"/>
        </w:rPr>
        <w:t>Langenbeck in 1839, first stated that this oral thrush is caused by fungus further describ</w:t>
      </w:r>
      <w:r w:rsidR="003D0ED5">
        <w:rPr>
          <w:rFonts w:asciiTheme="minorBidi" w:hAnsiTheme="minorBidi"/>
        </w:rPr>
        <w:t>ed</w:t>
      </w:r>
      <w:r w:rsidR="00DC7C35">
        <w:rPr>
          <w:rFonts w:asciiTheme="minorBidi" w:hAnsiTheme="minorBidi"/>
        </w:rPr>
        <w:t xml:space="preserve"> their morphological forms </w:t>
      </w:r>
      <w:r w:rsidR="003D0ED5">
        <w:rPr>
          <w:rFonts w:asciiTheme="minorBidi" w:hAnsiTheme="minorBidi"/>
        </w:rPr>
        <w:t xml:space="preserve">known today as </w:t>
      </w:r>
      <w:r w:rsidR="00DC7C35">
        <w:rPr>
          <w:rFonts w:asciiTheme="minorBidi" w:hAnsiTheme="minorBidi"/>
        </w:rPr>
        <w:t>hyphae, branched pseudo hyphae and blastoconidia</w:t>
      </w:r>
      <w:r w:rsidR="009C7873">
        <w:rPr>
          <w:rFonts w:asciiTheme="minorBidi" w:hAnsiTheme="minorBidi"/>
        </w:rPr>
        <w:t xml:space="preserve"> </w:t>
      </w:r>
      <w:r w:rsidR="009C7873">
        <w:rPr>
          <w:rFonts w:asciiTheme="minorBidi" w:hAnsiTheme="minorBidi"/>
        </w:rPr>
        <w:fldChar w:fldCharType="begin" w:fldLock="1"/>
      </w:r>
      <w:r w:rsidR="00D816FC">
        <w:rPr>
          <w:rFonts w:asciiTheme="minorBidi" w:hAnsiTheme="min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Pr>
          <w:rFonts w:asciiTheme="minorBidi" w:hAnsiTheme="minorBidi"/>
        </w:rPr>
        <w:fldChar w:fldCharType="separate"/>
      </w:r>
      <w:r w:rsidR="009C7873" w:rsidRPr="009C7873">
        <w:rPr>
          <w:rFonts w:asciiTheme="minorBidi" w:hAnsiTheme="minorBidi"/>
          <w:noProof/>
        </w:rPr>
        <w:t>(Knoke and Bernhardt, 2006)</w:t>
      </w:r>
      <w:r w:rsidR="009C7873">
        <w:rPr>
          <w:rFonts w:asciiTheme="minorBidi" w:hAnsiTheme="minorBidi"/>
        </w:rPr>
        <w:fldChar w:fldCharType="end"/>
      </w:r>
      <w:r w:rsidR="00DC7C35">
        <w:rPr>
          <w:rFonts w:asciiTheme="minorBidi" w:hAnsiTheme="minorBidi"/>
        </w:rPr>
        <w:t xml:space="preserve">. </w:t>
      </w:r>
      <w:r w:rsidR="00933865">
        <w:rPr>
          <w:rFonts w:asciiTheme="minorBidi" w:hAnsiTheme="minorBidi"/>
        </w:rPr>
        <w:t xml:space="preserve"> J. H Bennet in 1844, concluded that the diseases greatly </w:t>
      </w:r>
      <w:r w:rsidR="00A26F2E">
        <w:rPr>
          <w:rFonts w:asciiTheme="minorBidi" w:hAnsiTheme="minorBidi"/>
        </w:rPr>
        <w:t>affect</w:t>
      </w:r>
      <w:r w:rsidR="00933865">
        <w:rPr>
          <w:rFonts w:asciiTheme="minorBidi" w:hAnsiTheme="minorBidi"/>
        </w:rPr>
        <w:t xml:space="preserve"> host causing decrease in vital powers, two years later in 1846, Berg showed relationship between Candida and thrush</w:t>
      </w:r>
      <w:r w:rsidR="005B4FFD">
        <w:rPr>
          <w:rFonts w:asciiTheme="minorBidi" w:hAnsiTheme="minorBidi"/>
        </w:rPr>
        <w:t xml:space="preserve"> </w:t>
      </w:r>
      <w:r w:rsidR="005B4FFD">
        <w:rPr>
          <w:rFonts w:asciiTheme="minorBidi" w:hAnsiTheme="minorBidi"/>
        </w:rPr>
        <w:fldChar w:fldCharType="begin" w:fldLock="1"/>
      </w:r>
      <w:r w:rsidR="005B4FFD">
        <w:rPr>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Pr>
          <w:rFonts w:asciiTheme="minorBidi" w:hAnsiTheme="minorBidi"/>
        </w:rPr>
        <w:fldChar w:fldCharType="separate"/>
      </w:r>
      <w:r w:rsidR="005B4FFD" w:rsidRPr="00933865">
        <w:rPr>
          <w:rFonts w:asciiTheme="minorBidi" w:hAnsiTheme="minorBidi"/>
          <w:noProof/>
        </w:rPr>
        <w:t>(Lynch, 1994)</w:t>
      </w:r>
      <w:r w:rsidR="005B4FFD">
        <w:rPr>
          <w:rFonts w:asciiTheme="minorBidi" w:hAnsiTheme="minorBidi"/>
        </w:rPr>
        <w:fldChar w:fldCharType="end"/>
      </w:r>
      <w:r w:rsidR="00933865">
        <w:rPr>
          <w:rFonts w:asciiTheme="minorBidi" w:hAnsiTheme="minorBidi"/>
        </w:rPr>
        <w:t xml:space="preserve">. </w:t>
      </w:r>
      <w:r w:rsidR="00DA2D02">
        <w:rPr>
          <w:rStyle w:val="apple-converted-space"/>
          <w:rFonts w:asciiTheme="minorBidi" w:hAnsiTheme="minorBidi"/>
        </w:rPr>
        <w:t>Later, evidences of presence of dimorphic fungi were also presented at gastro-intestinal tract and vaginal mucosa but the global identification of this fungi was the next question.</w:t>
      </w:r>
    </w:p>
    <w:p w:rsidR="00DA2D02" w:rsidRDefault="00DA2D02" w:rsidP="00F60D48">
      <w:pPr>
        <w:spacing w:line="360" w:lineRule="auto"/>
        <w:jc w:val="both"/>
        <w:rPr>
          <w:rStyle w:val="apple-converted-space"/>
          <w:rFonts w:asciiTheme="minorBidi" w:hAnsiTheme="minorBidi"/>
        </w:rPr>
      </w:pPr>
      <w:r>
        <w:rPr>
          <w:rStyle w:val="apple-converted-space"/>
          <w:rFonts w:asciiTheme="minorBidi" w:hAnsiTheme="minorBidi"/>
        </w:rPr>
        <w:t xml:space="preserve">In 1847, a French mycologist Charles Phillip Robin classified this organism as </w:t>
      </w:r>
      <w:r w:rsidRPr="009D649A">
        <w:rPr>
          <w:rStyle w:val="apple-converted-space"/>
          <w:rFonts w:asciiTheme="minorBidi" w:hAnsiTheme="minorBidi"/>
          <w:i/>
          <w:iCs/>
        </w:rPr>
        <w:t>odium</w:t>
      </w:r>
      <w:r>
        <w:rPr>
          <w:rStyle w:val="apple-converted-space"/>
          <w:rFonts w:asciiTheme="minorBidi" w:hAnsiTheme="minorBidi"/>
        </w:rPr>
        <w:t xml:space="preserve"> </w:t>
      </w:r>
      <w:r w:rsidRPr="009D649A">
        <w:rPr>
          <w:rStyle w:val="apple-converted-space"/>
          <w:rFonts w:asciiTheme="minorBidi" w:hAnsiTheme="minorBidi"/>
          <w:i/>
          <w:iCs/>
        </w:rPr>
        <w:t>albicans</w:t>
      </w:r>
      <w:r>
        <w:rPr>
          <w:rStyle w:val="apple-converted-space"/>
          <w:rFonts w:asciiTheme="minorBidi" w:hAnsiTheme="minorBidi"/>
        </w:rPr>
        <w:t>, where “</w:t>
      </w:r>
      <w:r w:rsidRPr="009D649A">
        <w:rPr>
          <w:rStyle w:val="apple-converted-space"/>
          <w:rFonts w:asciiTheme="minorBidi" w:hAnsiTheme="minorBidi"/>
          <w:i/>
          <w:iCs/>
        </w:rPr>
        <w:t>albicans</w:t>
      </w:r>
      <w:r>
        <w:rPr>
          <w:rStyle w:val="apple-converted-space"/>
          <w:rFonts w:asciiTheme="minorBidi" w:hAnsiTheme="minorBidi"/>
        </w:rPr>
        <w:t>” means to whiten</w:t>
      </w:r>
      <w:r>
        <w:rPr>
          <w:rFonts w:asciiTheme="minorBidi" w:hAnsiTheme="minorBidi"/>
        </w:rPr>
        <w:t xml:space="preserve"> </w:t>
      </w:r>
      <w:r w:rsidR="00BD5593">
        <w:rPr>
          <w:rFonts w:asciiTheme="minorBidi" w:hAnsiTheme="minorBidi"/>
        </w:rPr>
        <w:t>(</w:t>
      </w:r>
      <w:hyperlink r:id="rId8" w:history="1">
        <w:r w:rsidR="00BD5593" w:rsidRPr="009316F3">
          <w:rPr>
            <w:rStyle w:val="Hyperlink"/>
            <w:rFonts w:asciiTheme="minorBidi" w:hAnsiTheme="minorBidi"/>
          </w:rPr>
          <w:t>http://www.whonamedit.com/doctor.cfm/23.html</w:t>
        </w:r>
      </w:hyperlink>
      <w:r w:rsidR="00BD5593">
        <w:rPr>
          <w:rFonts w:asciiTheme="minorBidi" w:hAnsiTheme="minorBidi"/>
        </w:rPr>
        <w:t>)</w:t>
      </w:r>
      <w:r w:rsidR="00A26F2E">
        <w:rPr>
          <w:rFonts w:asciiTheme="minorBidi" w:hAnsiTheme="minorBidi"/>
        </w:rPr>
        <w:t>. Later, Candida was misclassified into genus Monilia, a genus involved in rotting of fruits and leaves. Although clear morphological differences between oral thrush fungus and fungus in Monilia genus was elucidated for long time, clinicians still incorrectly referred Candida as Monilia</w:t>
      </w:r>
      <w:r w:rsidR="007E2C3F">
        <w:rPr>
          <w:rFonts w:asciiTheme="minorBidi" w:hAnsiTheme="minorBidi"/>
        </w:rPr>
        <w:t xml:space="preserve"> </w:t>
      </w:r>
      <w:r w:rsidR="007E2C3F">
        <w:rPr>
          <w:rFonts w:asciiTheme="minorBidi" w:hAnsiTheme="minorBidi"/>
        </w:rPr>
        <w:fldChar w:fldCharType="begin" w:fldLock="1"/>
      </w:r>
      <w:r w:rsidR="009534F4">
        <w:rPr>
          <w:rFonts w:asciiTheme="minorBidi" w:hAnsiTheme="min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Pr>
          <w:rFonts w:asciiTheme="minorBidi" w:hAnsiTheme="minorBidi"/>
        </w:rPr>
        <w:fldChar w:fldCharType="separate"/>
      </w:r>
      <w:r w:rsidR="00EB6BBD" w:rsidRPr="00EB6BBD">
        <w:rPr>
          <w:rFonts w:asciiTheme="minorBidi" w:hAnsiTheme="minorBidi"/>
          <w:noProof/>
        </w:rPr>
        <w:t>(Barnett, 2008; Mccool, 2016)</w:t>
      </w:r>
      <w:r w:rsidR="007E2C3F">
        <w:rPr>
          <w:rFonts w:asciiTheme="minorBidi" w:hAnsiTheme="minorBidi"/>
        </w:rPr>
        <w:fldChar w:fldCharType="end"/>
      </w:r>
      <w:r w:rsidR="00A26F2E">
        <w:rPr>
          <w:rFonts w:asciiTheme="minorBidi" w:hAnsiTheme="minorBidi"/>
        </w:rPr>
        <w:t>.</w:t>
      </w:r>
      <w:r w:rsidR="007E2C3F">
        <w:rPr>
          <w:rFonts w:asciiTheme="minorBidi" w:hAnsiTheme="minorBidi"/>
        </w:rPr>
        <w:t xml:space="preserve"> </w:t>
      </w:r>
      <w:r w:rsidR="00A26F2E">
        <w:rPr>
          <w:rFonts w:asciiTheme="minorBidi" w:hAnsiTheme="minorBidi"/>
        </w:rPr>
        <w:t xml:space="preserve"> </w:t>
      </w:r>
      <w:r w:rsidR="00E86DAD">
        <w:rPr>
          <w:rFonts w:asciiTheme="minorBidi" w:hAnsiTheme="minorBidi"/>
        </w:rPr>
        <w:t xml:space="preserve">In 1923, Berkhout reclassified this fungus based on their </w:t>
      </w:r>
      <w:r w:rsidR="00E86DAD">
        <w:rPr>
          <w:rFonts w:asciiTheme="minorBidi" w:hAnsiTheme="minorBidi"/>
        </w:rPr>
        <w:lastRenderedPageBreak/>
        <w:t xml:space="preserve">differences and ability to infect humans, further naming it as Candida derived from Latin word </w:t>
      </w:r>
      <w:r w:rsidR="00E86DAD" w:rsidRPr="00DA2D02">
        <w:rPr>
          <w:rFonts w:asciiTheme="minorBidi" w:hAnsiTheme="minorBidi"/>
          <w:i/>
          <w:iCs/>
        </w:rPr>
        <w:t>toga</w:t>
      </w:r>
      <w:r w:rsidR="00E86DAD">
        <w:rPr>
          <w:rFonts w:asciiTheme="minorBidi" w:hAnsiTheme="minorBidi"/>
        </w:rPr>
        <w:t xml:space="preserve"> candida</w:t>
      </w:r>
      <w:r w:rsidR="00BD5593">
        <w:rPr>
          <w:rFonts w:asciiTheme="minorBidi" w:hAnsiTheme="minorBidi"/>
        </w:rPr>
        <w:t xml:space="preserve"> meaning white robe worn candidates for roman senates</w:t>
      </w:r>
      <w:r w:rsidR="00DA5C04">
        <w:rPr>
          <w:rFonts w:asciiTheme="minorBidi" w:hAnsiTheme="minorBidi"/>
        </w:rPr>
        <w:t xml:space="preserve"> </w:t>
      </w:r>
      <w:r w:rsidR="007E2C3F">
        <w:rPr>
          <w:rFonts w:asciiTheme="minorBidi" w:hAnsiTheme="minorBidi"/>
        </w:rPr>
        <w:fldChar w:fldCharType="begin" w:fldLock="1"/>
      </w:r>
      <w:r w:rsidR="004A11D3">
        <w:rPr>
          <w:rFonts w:asciiTheme="minorBidi" w:hAnsiTheme="min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Pr>
          <w:rFonts w:asciiTheme="minorBidi" w:hAnsiTheme="minorBidi"/>
        </w:rPr>
        <w:fldChar w:fldCharType="separate"/>
      </w:r>
      <w:r w:rsidR="007E2C3F" w:rsidRPr="007E2C3F">
        <w:rPr>
          <w:rFonts w:asciiTheme="minorBidi" w:hAnsiTheme="minorBidi"/>
          <w:noProof/>
        </w:rPr>
        <w:t>(Lynch, 1994; Mccool, 2016)</w:t>
      </w:r>
      <w:r w:rsidR="007E2C3F">
        <w:rPr>
          <w:rFonts w:asciiTheme="minorBidi" w:hAnsiTheme="minorBidi"/>
        </w:rPr>
        <w:fldChar w:fldCharType="end"/>
      </w:r>
      <w:r w:rsidR="00E86DAD">
        <w:rPr>
          <w:rFonts w:asciiTheme="minorBidi" w:hAnsiTheme="minorBidi"/>
        </w:rPr>
        <w:t xml:space="preserve">. </w:t>
      </w:r>
      <w:r w:rsidR="00BD5593">
        <w:rPr>
          <w:rFonts w:asciiTheme="minorBidi" w:hAnsiTheme="minorBidi"/>
        </w:rPr>
        <w:t xml:space="preserve">Detailed </w:t>
      </w:r>
      <w:r w:rsidR="00AF2DF9">
        <w:rPr>
          <w:rFonts w:asciiTheme="minorBidi" w:hAnsiTheme="minorBidi"/>
        </w:rPr>
        <w:t>timeline</w:t>
      </w:r>
      <w:r w:rsidR="00BD5593">
        <w:rPr>
          <w:rFonts w:asciiTheme="minorBidi" w:hAnsiTheme="minorBidi"/>
        </w:rPr>
        <w:t xml:space="preserve"> of Candida discovery is depicted in Figure 1. </w:t>
      </w:r>
      <w:r>
        <w:rPr>
          <w:rStyle w:val="apple-converted-space"/>
          <w:rFonts w:asciiTheme="minorBidi" w:hAnsiTheme="minorBidi"/>
        </w:rPr>
        <w:t xml:space="preserve">This 200-yearlong debate on etiology and nomenclature of </w:t>
      </w:r>
      <w:r w:rsidRPr="0022517E">
        <w:rPr>
          <w:rStyle w:val="apple-converted-space"/>
          <w:rFonts w:asciiTheme="minorBidi" w:hAnsiTheme="minorBidi"/>
          <w:i/>
          <w:iCs/>
        </w:rPr>
        <w:t>Candida</w:t>
      </w:r>
      <w:r>
        <w:rPr>
          <w:rStyle w:val="apple-converted-space"/>
          <w:rFonts w:asciiTheme="minorBidi" w:hAnsiTheme="minorBidi"/>
        </w:rPr>
        <w:t xml:space="preserve"> </w:t>
      </w:r>
      <w:r w:rsidRPr="0022517E">
        <w:rPr>
          <w:rStyle w:val="apple-converted-space"/>
          <w:rFonts w:asciiTheme="minorBidi" w:hAnsiTheme="minorBidi"/>
          <w:i/>
          <w:iCs/>
        </w:rPr>
        <w:t>albicans</w:t>
      </w:r>
      <w:r>
        <w:rPr>
          <w:rStyle w:val="apple-converted-space"/>
          <w:rFonts w:asciiTheme="minorBidi" w:hAnsiTheme="minorBidi"/>
        </w:rPr>
        <w:t xml:space="preserve"> came to an end in 1954 at the Eight Botanical Congress, where it was officially </w:t>
      </w:r>
      <w:r w:rsidR="00A07238">
        <w:rPr>
          <w:rStyle w:val="apple-converted-space"/>
          <w:rFonts w:asciiTheme="minorBidi" w:hAnsiTheme="minorBidi"/>
        </w:rPr>
        <w:t>recognized</w:t>
      </w:r>
      <w:r>
        <w:rPr>
          <w:rStyle w:val="apple-converted-space"/>
          <w:rFonts w:asciiTheme="minorBidi" w:hAnsiTheme="minorBidi"/>
        </w:rPr>
        <w:t xml:space="preserve"> as </w:t>
      </w:r>
      <w:r w:rsidRPr="00B93782">
        <w:rPr>
          <w:rStyle w:val="apple-converted-space"/>
          <w:rFonts w:asciiTheme="minorBidi" w:hAnsiTheme="minorBidi"/>
          <w:i/>
          <w:iCs/>
        </w:rPr>
        <w:t>Candida albicans</w:t>
      </w:r>
      <w:r w:rsidRPr="00B93782">
        <w:rPr>
          <w:rStyle w:val="apple-converted-space"/>
          <w:rFonts w:asciiTheme="minorBidi" w:hAnsiTheme="minorBidi"/>
        </w:rPr>
        <w:t xml:space="preserve"> </w:t>
      </w:r>
      <w:r w:rsidRPr="00B93782">
        <w:rPr>
          <w:rStyle w:val="apple-converted-space"/>
          <w:rFonts w:asciiTheme="minorBidi" w:hAnsiTheme="minorBidi"/>
        </w:rPr>
        <w:fldChar w:fldCharType="begin" w:fldLock="1"/>
      </w:r>
      <w:r w:rsidR="009534F4">
        <w:rPr>
          <w:rStyle w:val="apple-converted-space"/>
          <w:rFonts w:asciiTheme="minorBidi" w:hAnsiTheme="min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B93782">
        <w:rPr>
          <w:rStyle w:val="apple-converted-space"/>
          <w:rFonts w:asciiTheme="minorBidi" w:hAnsiTheme="minorBidi"/>
        </w:rPr>
        <w:fldChar w:fldCharType="separate"/>
      </w:r>
      <w:r w:rsidRPr="00B93782">
        <w:rPr>
          <w:rStyle w:val="apple-converted-space"/>
          <w:rFonts w:asciiTheme="minorBidi" w:hAnsiTheme="minorBidi"/>
          <w:noProof/>
        </w:rPr>
        <w:t>(Barnett, 2004)</w:t>
      </w:r>
      <w:r w:rsidRPr="00B93782">
        <w:rPr>
          <w:rStyle w:val="apple-converted-space"/>
          <w:rFonts w:asciiTheme="minorBidi" w:hAnsiTheme="minorBidi"/>
        </w:rPr>
        <w:fldChar w:fldCharType="end"/>
      </w:r>
      <w:r w:rsidRPr="00B93782">
        <w:rPr>
          <w:rStyle w:val="apple-converted-space"/>
          <w:rFonts w:asciiTheme="minorBidi" w:hAnsiTheme="minorBidi"/>
        </w:rPr>
        <w:t>.</w:t>
      </w:r>
    </w:p>
    <w:p w:rsidR="008720C2" w:rsidRDefault="005012C0" w:rsidP="00F60D48">
      <w:pPr>
        <w:spacing w:line="360" w:lineRule="auto"/>
        <w:jc w:val="center"/>
        <w:rPr>
          <w:rFonts w:asciiTheme="minorBidi" w:hAnsiTheme="minorBidi"/>
        </w:rPr>
      </w:pPr>
      <w:r w:rsidRPr="005012C0">
        <w:rPr>
          <w:rFonts w:asciiTheme="minorBidi" w:hAnsiTheme="min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09470"/>
                    </a:xfrm>
                    <a:prstGeom prst="rect">
                      <a:avLst/>
                    </a:prstGeom>
                    <a:ln>
                      <a:solidFill>
                        <a:schemeClr val="tx1"/>
                      </a:solidFill>
                    </a:ln>
                  </pic:spPr>
                </pic:pic>
              </a:graphicData>
            </a:graphic>
          </wp:inline>
        </w:drawing>
      </w:r>
    </w:p>
    <w:p w:rsidR="008720C2" w:rsidRDefault="008720C2" w:rsidP="00F60D48">
      <w:pPr>
        <w:spacing w:line="360" w:lineRule="auto"/>
        <w:jc w:val="center"/>
        <w:rPr>
          <w:rStyle w:val="apple-converted-space"/>
          <w:rFonts w:asciiTheme="minorBidi" w:hAnsiTheme="minorBidi"/>
        </w:rPr>
      </w:pPr>
      <w:r>
        <w:rPr>
          <w:rFonts w:asciiTheme="minorBidi" w:hAnsiTheme="minorBidi"/>
        </w:rPr>
        <w:t xml:space="preserve">Figure 1: </w:t>
      </w:r>
      <w:r w:rsidR="00AF2DF9">
        <w:rPr>
          <w:rFonts w:asciiTheme="minorBidi" w:hAnsiTheme="minorBidi"/>
        </w:rPr>
        <w:t>Timeline</w:t>
      </w:r>
      <w:r>
        <w:rPr>
          <w:rFonts w:asciiTheme="minorBidi" w:hAnsiTheme="minorBidi"/>
        </w:rPr>
        <w:t xml:space="preserve"> of Candida genus and origin of </w:t>
      </w:r>
      <w:r w:rsidRPr="00491009">
        <w:rPr>
          <w:rFonts w:asciiTheme="minorBidi" w:hAnsiTheme="minorBidi"/>
          <w:i/>
          <w:iCs/>
        </w:rPr>
        <w:t>Candida albicans</w:t>
      </w:r>
    </w:p>
    <w:p w:rsidR="008720C2" w:rsidRDefault="00BE387F" w:rsidP="00F60D48">
      <w:pPr>
        <w:spacing w:line="360" w:lineRule="auto"/>
        <w:jc w:val="both"/>
        <w:rPr>
          <w:rStyle w:val="apple-converted-space"/>
          <w:rFonts w:asciiTheme="minorBidi" w:hAnsiTheme="minorBidi"/>
        </w:rPr>
      </w:pPr>
      <w:r>
        <w:rPr>
          <w:rFonts w:asciiTheme="minorBidi" w:hAnsiTheme="minorBidi"/>
        </w:rPr>
        <w:t>More than 400</w:t>
      </w:r>
      <w:r w:rsidRPr="00BE387F">
        <w:rPr>
          <w:rFonts w:asciiTheme="minorBidi" w:hAnsiTheme="minorBidi"/>
        </w:rPr>
        <w:t xml:space="preserve"> species </w:t>
      </w:r>
      <w:r w:rsidR="006E5072">
        <w:rPr>
          <w:rStyle w:val="apple-converted-space"/>
          <w:rFonts w:asciiTheme="minorBidi" w:hAnsiTheme="minorBidi"/>
        </w:rPr>
        <w:t>of fungi are now classified under the genus Candida, these are yeast like organisms, anamorphic (sexual imperfect) showing polymorphism, by its ability to grow as budding yeast i.e. blastoconidia, mycelia and pseudomycelia.</w:t>
      </w:r>
      <w:r>
        <w:rPr>
          <w:rFonts w:asciiTheme="minorBidi" w:hAnsiTheme="minorBidi"/>
        </w:rPr>
        <w:t xml:space="preserve"> </w:t>
      </w:r>
      <w:r w:rsidR="00003695">
        <w:rPr>
          <w:rFonts w:asciiTheme="minorBidi" w:hAnsiTheme="minorBidi"/>
        </w:rPr>
        <w:t xml:space="preserve">However, </w:t>
      </w:r>
      <w:r w:rsidR="00003695" w:rsidRPr="00003695">
        <w:rPr>
          <w:rFonts w:asciiTheme="minorBidi" w:hAnsiTheme="minorBidi"/>
          <w:i/>
          <w:iCs/>
        </w:rPr>
        <w:t>Candida albicans, Candida glabrata Candida tropicalis, Candida Krusei</w:t>
      </w:r>
      <w:r w:rsidR="00003695">
        <w:rPr>
          <w:rFonts w:asciiTheme="minorBidi" w:hAnsiTheme="minorBidi"/>
        </w:rPr>
        <w:t xml:space="preserve"> and </w:t>
      </w:r>
      <w:r w:rsidR="00003695" w:rsidRPr="00003695">
        <w:rPr>
          <w:rFonts w:asciiTheme="minorBidi" w:hAnsiTheme="minorBidi"/>
          <w:i/>
          <w:iCs/>
        </w:rPr>
        <w:t>Candida parapsilosis</w:t>
      </w:r>
      <w:r w:rsidR="00003695">
        <w:rPr>
          <w:rFonts w:asciiTheme="minorBidi" w:hAnsiTheme="minorBidi"/>
        </w:rPr>
        <w:t xml:space="preserve"> are the dominant species causing about 90% candida infections in humans</w:t>
      </w:r>
      <w:r w:rsidR="004A11D3">
        <w:rPr>
          <w:rFonts w:asciiTheme="minorBidi" w:hAnsiTheme="minorBidi"/>
        </w:rPr>
        <w:fldChar w:fldCharType="begin" w:fldLock="1"/>
      </w:r>
      <w:r w:rsidR="00F15ACA">
        <w:rPr>
          <w:rFonts w:asciiTheme="minorBidi" w:hAnsiTheme="min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Pr>
          <w:rFonts w:asciiTheme="minorBidi" w:hAnsiTheme="minorBidi"/>
        </w:rPr>
        <w:fldChar w:fldCharType="separate"/>
      </w:r>
      <w:r w:rsidR="004A11D3" w:rsidRPr="004A11D3">
        <w:rPr>
          <w:rFonts w:asciiTheme="minorBidi" w:hAnsiTheme="minorBidi"/>
          <w:noProof/>
        </w:rPr>
        <w:t>(Lockhart et al., 2017)</w:t>
      </w:r>
      <w:r w:rsidR="004A11D3">
        <w:rPr>
          <w:rFonts w:asciiTheme="minorBidi" w:hAnsiTheme="minorBidi"/>
        </w:rPr>
        <w:fldChar w:fldCharType="end"/>
      </w:r>
      <w:r w:rsidR="00003695">
        <w:rPr>
          <w:rFonts w:asciiTheme="minorBidi" w:hAnsiTheme="minorBidi"/>
        </w:rPr>
        <w:t xml:space="preserve">.  Moreover, they contribute to ~42% of all the fungal infections isolated from intensive care units. </w:t>
      </w:r>
      <w:r w:rsidR="001D0469">
        <w:rPr>
          <w:rFonts w:asciiTheme="minorBidi" w:hAnsiTheme="minorBidi"/>
        </w:rPr>
        <w:t xml:space="preserve">Among the pathogenic Candida species, </w:t>
      </w:r>
      <w:r w:rsidR="001D0469" w:rsidRPr="001D0469">
        <w:rPr>
          <w:rFonts w:asciiTheme="minorBidi" w:hAnsiTheme="minorBidi"/>
          <w:i/>
          <w:iCs/>
        </w:rPr>
        <w:t>C. albicans</w:t>
      </w:r>
      <w:r w:rsidR="001D0469">
        <w:rPr>
          <w:rFonts w:asciiTheme="minorBidi" w:hAnsiTheme="minorBidi"/>
        </w:rPr>
        <w:t xml:space="preserve"> (62%) is mostly commonly isolated from human hosts, followed by </w:t>
      </w:r>
      <w:r w:rsidR="001D0469" w:rsidRPr="001D0469">
        <w:rPr>
          <w:rFonts w:asciiTheme="minorBidi" w:hAnsiTheme="minorBidi"/>
          <w:i/>
          <w:iCs/>
        </w:rPr>
        <w:t>C. glabrata</w:t>
      </w:r>
      <w:r w:rsidR="001D0469">
        <w:rPr>
          <w:rFonts w:asciiTheme="minorBidi" w:hAnsiTheme="minorBidi"/>
        </w:rPr>
        <w:t xml:space="preserve"> (17%), </w:t>
      </w:r>
      <w:r w:rsidR="001D0469" w:rsidRPr="001D0469">
        <w:rPr>
          <w:rFonts w:asciiTheme="minorBidi" w:hAnsiTheme="minorBidi"/>
          <w:i/>
          <w:iCs/>
        </w:rPr>
        <w:t>C. parapsilosis</w:t>
      </w:r>
      <w:r w:rsidR="001D0469">
        <w:rPr>
          <w:rFonts w:asciiTheme="minorBidi" w:hAnsiTheme="minorBidi"/>
          <w:i/>
          <w:iCs/>
        </w:rPr>
        <w:t xml:space="preserve"> </w:t>
      </w:r>
      <w:r w:rsidR="001D0469">
        <w:rPr>
          <w:rFonts w:asciiTheme="minorBidi" w:hAnsiTheme="minorBidi"/>
        </w:rPr>
        <w:t xml:space="preserve">(9%), </w:t>
      </w:r>
      <w:r w:rsidR="001D0469" w:rsidRPr="001D0469">
        <w:rPr>
          <w:rFonts w:asciiTheme="minorBidi" w:hAnsiTheme="minorBidi"/>
          <w:i/>
          <w:iCs/>
        </w:rPr>
        <w:t>C. tropicalis</w:t>
      </w:r>
      <w:r w:rsidR="001D0469">
        <w:rPr>
          <w:rFonts w:asciiTheme="minorBidi" w:hAnsiTheme="minorBidi"/>
        </w:rPr>
        <w:t xml:space="preserve"> (4%), </w:t>
      </w:r>
      <w:r w:rsidR="001D0469" w:rsidRPr="001D0469">
        <w:rPr>
          <w:rFonts w:asciiTheme="minorBidi" w:hAnsiTheme="minorBidi"/>
          <w:i/>
          <w:iCs/>
        </w:rPr>
        <w:t>C. krusei</w:t>
      </w:r>
      <w:r w:rsidR="001D0469">
        <w:rPr>
          <w:rFonts w:asciiTheme="minorBidi" w:hAnsiTheme="minorBidi"/>
        </w:rPr>
        <w:t xml:space="preserve"> (3%)</w:t>
      </w:r>
      <w:r w:rsidR="00F15ACA">
        <w:rPr>
          <w:rFonts w:asciiTheme="minorBidi" w:hAnsiTheme="minorBidi"/>
        </w:rPr>
        <w:t xml:space="preserve"> </w:t>
      </w:r>
      <w:r w:rsidR="00F15ACA">
        <w:rPr>
          <w:rFonts w:asciiTheme="minorBidi" w:hAnsiTheme="minorBidi"/>
        </w:rPr>
        <w:fldChar w:fldCharType="begin" w:fldLock="1"/>
      </w:r>
      <w:r w:rsidR="00DA143F">
        <w:rPr>
          <w:rFonts w:asciiTheme="minorBidi" w:hAnsiTheme="min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Pr>
          <w:rFonts w:asciiTheme="minorBidi" w:hAnsiTheme="minorBidi"/>
        </w:rPr>
        <w:fldChar w:fldCharType="separate"/>
      </w:r>
      <w:r w:rsidR="00F15ACA" w:rsidRPr="00F15ACA">
        <w:rPr>
          <w:rFonts w:asciiTheme="minorBidi" w:hAnsiTheme="minorBidi"/>
          <w:noProof/>
        </w:rPr>
        <w:t>(Pfaller and Diekema, 2007)</w:t>
      </w:r>
      <w:r w:rsidR="00F15ACA">
        <w:rPr>
          <w:rFonts w:asciiTheme="minorBidi" w:hAnsiTheme="minorBidi"/>
        </w:rPr>
        <w:fldChar w:fldCharType="end"/>
      </w:r>
      <w:r w:rsidR="003F2298">
        <w:rPr>
          <w:rFonts w:asciiTheme="minorBidi" w:hAnsiTheme="minorBidi"/>
        </w:rPr>
        <w:t xml:space="preserve"> with recent emergence of multi-drug resistant </w:t>
      </w:r>
      <w:r w:rsidR="003F2298" w:rsidRPr="003F2298">
        <w:rPr>
          <w:rFonts w:asciiTheme="minorBidi" w:hAnsiTheme="minorBidi"/>
          <w:i/>
          <w:iCs/>
        </w:rPr>
        <w:t>C. auris</w:t>
      </w:r>
      <w:r w:rsidR="003F2298">
        <w:rPr>
          <w:rFonts w:asciiTheme="minorBidi" w:hAnsiTheme="minorBidi"/>
        </w:rPr>
        <w:t xml:space="preserve"> </w:t>
      </w:r>
      <w:r w:rsidR="003F2298">
        <w:rPr>
          <w:rFonts w:asciiTheme="minorBidi" w:hAnsiTheme="minorBidi"/>
        </w:rPr>
        <w:fldChar w:fldCharType="begin" w:fldLock="1"/>
      </w:r>
      <w:r w:rsidR="00EB6BBD">
        <w:rPr>
          <w:rFonts w:asciiTheme="minorBidi" w:hAnsiTheme="min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Pr>
          <w:rFonts w:asciiTheme="minorBidi" w:hAnsiTheme="minorBidi"/>
        </w:rPr>
        <w:fldChar w:fldCharType="separate"/>
      </w:r>
      <w:r w:rsidR="003F2298" w:rsidRPr="003F2298">
        <w:rPr>
          <w:rFonts w:asciiTheme="minorBidi" w:hAnsiTheme="minorBidi"/>
          <w:noProof/>
        </w:rPr>
        <w:t>(Lockhart et al., 2017)</w:t>
      </w:r>
      <w:r w:rsidR="003F2298">
        <w:rPr>
          <w:rFonts w:asciiTheme="minorBidi" w:hAnsiTheme="minorBidi"/>
        </w:rPr>
        <w:fldChar w:fldCharType="end"/>
      </w:r>
      <w:r w:rsidR="00B15A64">
        <w:rPr>
          <w:rFonts w:asciiTheme="minorBidi" w:hAnsiTheme="minorBidi"/>
        </w:rPr>
        <w:t xml:space="preserve">. </w:t>
      </w:r>
      <w:r w:rsidR="00DA143F">
        <w:rPr>
          <w:rFonts w:asciiTheme="minorBidi" w:hAnsiTheme="minorBidi"/>
        </w:rPr>
        <w:t xml:space="preserve">Sometimes invasive </w:t>
      </w:r>
      <w:r w:rsidR="003F2298">
        <w:rPr>
          <w:rFonts w:asciiTheme="minorBidi" w:hAnsiTheme="minorBidi"/>
        </w:rPr>
        <w:t xml:space="preserve">Candida </w:t>
      </w:r>
      <w:r w:rsidR="00DA143F">
        <w:rPr>
          <w:rFonts w:asciiTheme="minorBidi" w:hAnsiTheme="minorBidi"/>
        </w:rPr>
        <w:t>infections are caused by more than one candida species leading to mixed infections</w:t>
      </w:r>
      <w:r w:rsidR="00DA143F">
        <w:rPr>
          <w:rFonts w:asciiTheme="minorBidi" w:hAnsiTheme="minorBidi"/>
        </w:rPr>
        <w:fldChar w:fldCharType="begin" w:fldLock="1"/>
      </w:r>
      <w:r w:rsidR="003F2298">
        <w:rPr>
          <w:rFonts w:asciiTheme="minorBidi" w:hAnsiTheme="min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Pr>
          <w:rFonts w:asciiTheme="minorBidi" w:hAnsiTheme="minorBidi"/>
        </w:rPr>
        <w:fldChar w:fldCharType="separate"/>
      </w:r>
      <w:r w:rsidR="00DA143F" w:rsidRPr="00DA143F">
        <w:rPr>
          <w:rFonts w:asciiTheme="minorBidi" w:hAnsiTheme="minorBidi"/>
          <w:noProof/>
        </w:rPr>
        <w:t>(Richardson and Lass-Florl, 2008)</w:t>
      </w:r>
      <w:r w:rsidR="00DA143F">
        <w:rPr>
          <w:rFonts w:asciiTheme="minorBidi" w:hAnsiTheme="minorBidi"/>
        </w:rPr>
        <w:fldChar w:fldCharType="end"/>
      </w:r>
      <w:r w:rsidR="00DA143F">
        <w:rPr>
          <w:rFonts w:asciiTheme="minorBidi" w:hAnsiTheme="minorBidi"/>
        </w:rPr>
        <w:t xml:space="preserve">. </w:t>
      </w:r>
      <w:r w:rsidR="008720C2">
        <w:rPr>
          <w:rStyle w:val="apple-converted-space"/>
          <w:rFonts w:asciiTheme="minorBidi" w:hAnsiTheme="minorBidi"/>
        </w:rPr>
        <w:t xml:space="preserve">Recently, it has become easier to transfer application of modern tools and techniques like mutations, gene deletion, transformation from </w:t>
      </w:r>
      <w:r w:rsidR="008720C2" w:rsidRPr="00C564E4">
        <w:rPr>
          <w:rStyle w:val="apple-converted-space"/>
          <w:rFonts w:asciiTheme="minorBidi" w:hAnsiTheme="minorBidi"/>
          <w:i/>
          <w:iCs/>
        </w:rPr>
        <w:t>S. cerevisiae</w:t>
      </w:r>
      <w:r w:rsidR="008720C2">
        <w:rPr>
          <w:rStyle w:val="apple-converted-space"/>
          <w:rFonts w:asciiTheme="minorBidi" w:hAnsiTheme="minorBidi"/>
        </w:rPr>
        <w:t xml:space="preserve"> to </w:t>
      </w:r>
      <w:r w:rsidR="008720C2" w:rsidRPr="00C564E4">
        <w:rPr>
          <w:rStyle w:val="apple-converted-space"/>
          <w:rFonts w:asciiTheme="minorBidi" w:hAnsiTheme="minorBidi"/>
          <w:i/>
          <w:iCs/>
        </w:rPr>
        <w:t>C. albicans</w:t>
      </w:r>
      <w:r w:rsidR="008720C2">
        <w:rPr>
          <w:rStyle w:val="apple-converted-space"/>
          <w:rFonts w:asciiTheme="minorBidi" w:hAnsiTheme="minorBidi"/>
        </w:rPr>
        <w:t xml:space="preserve"> because of availability of well annotated whole genome sequence and its close relativeness with model yeast, </w:t>
      </w:r>
      <w:r w:rsidR="008720C2" w:rsidRPr="002B66A4">
        <w:rPr>
          <w:rStyle w:val="apple-converted-space"/>
          <w:rFonts w:asciiTheme="minorBidi" w:hAnsiTheme="minorBidi"/>
          <w:i/>
          <w:iCs/>
        </w:rPr>
        <w:lastRenderedPageBreak/>
        <w:t>Saccharomyces</w:t>
      </w:r>
      <w:r w:rsidR="008720C2">
        <w:rPr>
          <w:rStyle w:val="apple-converted-space"/>
          <w:rFonts w:asciiTheme="minorBidi" w:hAnsiTheme="minorBidi"/>
        </w:rPr>
        <w:t xml:space="preserve"> </w:t>
      </w:r>
      <w:r w:rsidR="008720C2" w:rsidRPr="002B66A4">
        <w:rPr>
          <w:rStyle w:val="apple-converted-space"/>
          <w:rFonts w:asciiTheme="minorBidi" w:hAnsiTheme="minorBidi"/>
          <w:i/>
          <w:iCs/>
        </w:rPr>
        <w:t>cerevisiae</w:t>
      </w:r>
      <w:r w:rsidR="008720C2">
        <w:rPr>
          <w:rStyle w:val="apple-converted-space"/>
          <w:rFonts w:asciiTheme="minorBidi" w:hAnsiTheme="minorBidi"/>
          <w:i/>
          <w:iCs/>
        </w:rPr>
        <w:t xml:space="preserve"> </w:t>
      </w:r>
      <w:r w:rsidR="008720C2">
        <w:rPr>
          <w:rStyle w:val="apple-converted-space"/>
          <w:rFonts w:asciiTheme="minorBidi" w:hAnsiTheme="minorBidi"/>
          <w:i/>
          <w:iCs/>
        </w:rPr>
        <w:fldChar w:fldCharType="begin" w:fldLock="1"/>
      </w:r>
      <w:r w:rsidR="009534F4">
        <w:rPr>
          <w:rStyle w:val="apple-converted-space"/>
          <w:rFonts w:asciiTheme="minorBidi" w:hAnsiTheme="min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Pr>
          <w:rStyle w:val="apple-converted-space"/>
          <w:rFonts w:asciiTheme="minorBidi" w:hAnsiTheme="minorBidi"/>
          <w:i/>
          <w:iCs/>
        </w:rPr>
        <w:fldChar w:fldCharType="separate"/>
      </w:r>
      <w:r w:rsidR="008720C2" w:rsidRPr="00C73DCF">
        <w:rPr>
          <w:rStyle w:val="apple-converted-space"/>
          <w:rFonts w:asciiTheme="minorBidi" w:hAnsiTheme="minorBidi"/>
          <w:iCs/>
          <w:noProof/>
        </w:rPr>
        <w:t>(Kabir et al., 2012)</w:t>
      </w:r>
      <w:r w:rsidR="008720C2">
        <w:rPr>
          <w:rStyle w:val="apple-converted-space"/>
          <w:rFonts w:asciiTheme="minorBidi" w:hAnsiTheme="minorBidi"/>
          <w:i/>
          <w:iCs/>
        </w:rPr>
        <w:fldChar w:fldCharType="end"/>
      </w:r>
      <w:r w:rsidR="008720C2">
        <w:rPr>
          <w:rStyle w:val="apple-converted-space"/>
          <w:rFonts w:asciiTheme="minorBidi" w:hAnsiTheme="minorBidi"/>
          <w:i/>
          <w:iCs/>
        </w:rPr>
        <w:t xml:space="preserve">. </w:t>
      </w:r>
      <w:r w:rsidR="008720C2">
        <w:rPr>
          <w:rStyle w:val="apple-converted-space"/>
          <w:rFonts w:asciiTheme="minorBidi" w:hAnsiTheme="minorBidi"/>
        </w:rPr>
        <w:t xml:space="preserve">This have also emerged </w:t>
      </w:r>
      <w:r w:rsidR="008720C2" w:rsidRPr="00C564E4">
        <w:rPr>
          <w:rStyle w:val="apple-converted-space"/>
          <w:rFonts w:asciiTheme="minorBidi" w:hAnsiTheme="minorBidi"/>
          <w:i/>
          <w:iCs/>
        </w:rPr>
        <w:t>C.</w:t>
      </w:r>
      <w:r w:rsidR="008720C2">
        <w:rPr>
          <w:rStyle w:val="apple-converted-space"/>
          <w:rFonts w:asciiTheme="minorBidi" w:hAnsiTheme="minorBidi"/>
        </w:rPr>
        <w:t xml:space="preserve"> </w:t>
      </w:r>
      <w:r w:rsidR="008720C2" w:rsidRPr="00C564E4">
        <w:rPr>
          <w:rStyle w:val="apple-converted-space"/>
          <w:rFonts w:asciiTheme="minorBidi" w:hAnsiTheme="minorBidi"/>
          <w:i/>
          <w:iCs/>
        </w:rPr>
        <w:t>albicans</w:t>
      </w:r>
      <w:r w:rsidR="008720C2">
        <w:rPr>
          <w:rStyle w:val="apple-converted-space"/>
          <w:rFonts w:asciiTheme="minorBidi" w:hAnsiTheme="minorBidi"/>
        </w:rPr>
        <w:t xml:space="preserve"> as a potent model organism for the study of other human-fungal pathogens of this genus.</w:t>
      </w:r>
    </w:p>
    <w:p w:rsidR="005F2FF2" w:rsidRPr="00BE1F08" w:rsidRDefault="005F2FF2" w:rsidP="00BE1F08">
      <w:pPr>
        <w:pStyle w:val="Customstyle3"/>
        <w:rPr>
          <w:rStyle w:val="Strong"/>
          <w:rFonts w:ascii="Bangla MN" w:eastAsia="Calibri" w:hAnsi="Bangla MN"/>
          <w:b w:val="0"/>
          <w:color w:val="1F3864" w:themeColor="accent1" w:themeShade="80"/>
          <w:sz w:val="28"/>
          <w:szCs w:val="24"/>
        </w:rPr>
      </w:pPr>
      <w:bookmarkStart w:id="13" w:name="_Toc31215753"/>
      <w:r w:rsidRPr="00BE1F08">
        <w:rPr>
          <w:rStyle w:val="Strong"/>
          <w:rFonts w:ascii="Bangla MN" w:eastAsia="Calibri" w:hAnsi="Bangla MN"/>
          <w:b w:val="0"/>
          <w:color w:val="1F3864" w:themeColor="accent1" w:themeShade="80"/>
          <w:sz w:val="28"/>
          <w:szCs w:val="24"/>
        </w:rPr>
        <w:t xml:space="preserve">3.2 Morphological switching and mating in </w:t>
      </w:r>
      <w:r w:rsidRPr="00BE1F08">
        <w:rPr>
          <w:rStyle w:val="Strong"/>
          <w:rFonts w:ascii="Bangla MN" w:eastAsia="Calibri" w:hAnsi="Bangla MN"/>
          <w:b w:val="0"/>
          <w:i/>
          <w:color w:val="1F3864" w:themeColor="accent1" w:themeShade="80"/>
          <w:sz w:val="28"/>
          <w:szCs w:val="24"/>
        </w:rPr>
        <w:t>Candida albicans</w:t>
      </w:r>
      <w:bookmarkEnd w:id="13"/>
    </w:p>
    <w:p w:rsidR="005F2FF2" w:rsidRDefault="005F2FF2" w:rsidP="005F2FF2">
      <w:pPr>
        <w:spacing w:line="360" w:lineRule="auto"/>
        <w:jc w:val="both"/>
        <w:rPr>
          <w:rStyle w:val="apple-converted-space"/>
          <w:rFonts w:asciiTheme="minorBidi" w:hAnsiTheme="minorBidi"/>
        </w:rPr>
      </w:pPr>
      <w:r w:rsidRPr="00355531">
        <w:rPr>
          <w:rStyle w:val="apple-converted-space"/>
          <w:rFonts w:asciiTheme="minorBidi" w:hAnsiTheme="minorBidi"/>
          <w:i/>
          <w:iCs/>
        </w:rPr>
        <w:t>Candida</w:t>
      </w:r>
      <w:r>
        <w:rPr>
          <w:rStyle w:val="apple-converted-space"/>
          <w:rFonts w:asciiTheme="minorBidi" w:hAnsiTheme="minorBidi"/>
        </w:rPr>
        <w:t xml:space="preserve"> </w:t>
      </w:r>
      <w:r w:rsidRPr="00355531">
        <w:rPr>
          <w:rStyle w:val="apple-converted-space"/>
          <w:rFonts w:asciiTheme="minorBidi" w:hAnsiTheme="minorBidi"/>
          <w:i/>
          <w:iCs/>
        </w:rPr>
        <w:t>albicans</w:t>
      </w:r>
      <w:r>
        <w:rPr>
          <w:rStyle w:val="apple-converted-space"/>
          <w:rFonts w:asciiTheme="minorBidi" w:hAnsiTheme="min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461402">
        <w:rPr>
          <w:rStyle w:val="apple-converted-space"/>
          <w:rFonts w:asciiTheme="minorBidi" w:hAnsiTheme="minorBidi"/>
          <w:i/>
          <w:iCs/>
        </w:rPr>
        <w:t>Saccharomyces cerevisiae</w:t>
      </w:r>
      <w:r>
        <w:rPr>
          <w:rStyle w:val="apple-converted-space"/>
          <w:rFonts w:asciiTheme="minorBidi" w:hAnsiTheme="minorBidi"/>
        </w:rPr>
        <w:t xml:space="preserve"> under normal conditions which reproduce by budding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Pr>
          <w:rStyle w:val="apple-converted-space"/>
          <w:rFonts w:asciiTheme="minorBidi" w:hAnsiTheme="minorBidi"/>
        </w:rPr>
        <w:fldChar w:fldCharType="separate"/>
      </w:r>
      <w:r w:rsidRPr="00094053">
        <w:rPr>
          <w:rStyle w:val="apple-converted-space"/>
          <w:rFonts w:asciiTheme="minorBidi" w:hAnsiTheme="minorBidi"/>
          <w:noProof/>
        </w:rPr>
        <w:t>(Sudbery et al., 2004)</w:t>
      </w:r>
      <w:r>
        <w:rPr>
          <w:rStyle w:val="apple-converted-space"/>
          <w:rFonts w:asciiTheme="minorBidi" w:hAnsiTheme="minorBidi"/>
        </w:rPr>
        <w:fldChar w:fldCharType="end"/>
      </w:r>
      <w:r>
        <w:rPr>
          <w:rStyle w:val="apple-converted-space"/>
          <w:rFonts w:asciiTheme="minorBidi" w:hAnsiTheme="minorBidi"/>
        </w:rPr>
        <w:t>. In hyphal cells</w:t>
      </w:r>
      <w:r w:rsidR="00AF2DF9">
        <w:rPr>
          <w:rStyle w:val="apple-converted-space"/>
          <w:rFonts w:asciiTheme="minorBidi" w:hAnsiTheme="minorBidi"/>
        </w:rPr>
        <w:t>,</w:t>
      </w:r>
      <w:r>
        <w:rPr>
          <w:rStyle w:val="apple-converted-space"/>
          <w:rFonts w:asciiTheme="minorBidi" w:hAnsiTheme="minorBidi"/>
        </w:rPr>
        <w:t xml:space="preserve"> nuclear division occurs within daughter cells such that one nucleus is transferred back to mother cells.  After multiple rounds of cell division, multi-cellular, branched filamentous structures are formed called as mycelia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Pr>
          <w:rStyle w:val="apple-converted-space"/>
          <w:rFonts w:asciiTheme="minorBidi" w:hAnsiTheme="minorBidi"/>
        </w:rPr>
        <w:fldChar w:fldCharType="separate"/>
      </w:r>
      <w:r w:rsidRPr="00094053">
        <w:rPr>
          <w:rStyle w:val="apple-converted-space"/>
          <w:rFonts w:asciiTheme="minorBidi" w:hAnsiTheme="minorBidi"/>
          <w:noProof/>
        </w:rPr>
        <w:t>(Sudbery, 2011)</w:t>
      </w:r>
      <w:r>
        <w:rPr>
          <w:rStyle w:val="apple-converted-space"/>
          <w:rFonts w:asciiTheme="minorBidi" w:hAnsiTheme="minorBidi"/>
        </w:rPr>
        <w:fldChar w:fldCharType="end"/>
      </w:r>
      <w:r>
        <w:rPr>
          <w:rStyle w:val="apple-converted-space"/>
          <w:rFonts w:asciiTheme="minorBidi" w:hAnsiTheme="minorBidi"/>
        </w:rPr>
        <w:t xml:space="preserve">. Pseudo-hyphae are intermediate state between hyphae and yeast, and they share features of both of these morphological forms. Also, there is no known laboratory conditions to induce stable pseudo-hyphal state. </w:t>
      </w:r>
      <w:r>
        <w:rPr>
          <w:rFonts w:asciiTheme="minorBidi" w:eastAsia="Calibri" w:hAnsiTheme="minorBidi"/>
        </w:rPr>
        <w:t xml:space="preserve">To systematically distinguish between hyphae and pseudo-hyphae Morphological Index (MI) is a metric measuring their compartment’s dimensions </w:t>
      </w:r>
      <w:r>
        <w:rPr>
          <w:rFonts w:asciiTheme="minorBidi" w:eastAsia="Calibri" w:hAnsiTheme="minorBidi"/>
        </w:rPr>
        <w:fldChar w:fldCharType="begin" w:fldLock="1"/>
      </w:r>
      <w:r>
        <w:rPr>
          <w:rFonts w:asciiTheme="minorBidi" w:eastAsia="Calibri" w:hAnsiTheme="min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Pr>
          <w:rFonts w:asciiTheme="minorBidi" w:eastAsia="Calibri" w:hAnsiTheme="minorBidi"/>
        </w:rPr>
        <w:fldChar w:fldCharType="separate"/>
      </w:r>
      <w:r w:rsidRPr="002B25CE">
        <w:rPr>
          <w:rFonts w:asciiTheme="minorBidi" w:eastAsia="Calibri" w:hAnsiTheme="minorBidi"/>
          <w:noProof/>
        </w:rPr>
        <w:t>(Li and Dewey, 2011; Merson-Davies and Odds, 1989)</w:t>
      </w:r>
      <w:r>
        <w:rPr>
          <w:rFonts w:asciiTheme="minorBidi" w:eastAsia="Calibri" w:hAnsiTheme="minorBidi"/>
        </w:rPr>
        <w:fldChar w:fldCharType="end"/>
      </w:r>
      <w:r>
        <w:rPr>
          <w:rFonts w:asciiTheme="minorBidi" w:eastAsia="Calibri" w:hAnsiTheme="minorBidi"/>
        </w:rPr>
        <w:t xml:space="preserve">. </w:t>
      </w:r>
      <w:r>
        <w:rPr>
          <w:rStyle w:val="apple-converted-space"/>
          <w:rFonts w:asciiTheme="minorBidi" w:hAnsiTheme="minorBidi"/>
        </w:rPr>
        <w:t xml:space="preserve">Chlamydospores (Figure 2), are observed under harsh environmental conditions like starvation, hypoxia forming a large, spherical, thick walled cells from suspensor cells located at </w:t>
      </w:r>
      <w:r w:rsidRPr="006B70FE">
        <w:rPr>
          <w:rStyle w:val="apple-converted-space"/>
          <w:rFonts w:asciiTheme="minorBidi" w:hAnsiTheme="minorBidi"/>
        </w:rPr>
        <w:t xml:space="preserve">distal end of mycelial filaments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sidRPr="006B70FE">
        <w:rPr>
          <w:rStyle w:val="apple-converted-space"/>
          <w:rFonts w:asciiTheme="minorBidi" w:hAnsiTheme="min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BB3740"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 (Adapted from </w:t>
      </w:r>
      <w:r w:rsidRPr="007349F9">
        <w:rPr>
          <w:rStyle w:val="apple-converted-space"/>
          <w:rFonts w:asciiTheme="minorBidi" w:hAnsiTheme="minorBidi" w:cstheme="minorBidi"/>
          <w:lang w:val="en-US" w:eastAsia="en-US"/>
        </w:rPr>
        <w:fldChar w:fldCharType="begin" w:fldLock="1"/>
      </w:r>
      <w:r>
        <w:rPr>
          <w:rStyle w:val="apple-converted-space"/>
          <w:rFonts w:asciiTheme="minorBidi" w:hAnsiTheme="minorBidi" w:cstheme="min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7349F9">
        <w:rPr>
          <w:rStyle w:val="apple-converted-space"/>
          <w:rFonts w:asciiTheme="minorBidi" w:hAnsiTheme="minorBidi" w:cstheme="minorBidi"/>
          <w:lang w:val="en-US" w:eastAsia="en-US"/>
        </w:rPr>
        <w:fldChar w:fldCharType="separate"/>
      </w:r>
      <w:r w:rsidRPr="00BB3740">
        <w:rPr>
          <w:rStyle w:val="apple-converted-space"/>
          <w:rFonts w:asciiTheme="minorBidi" w:hAnsiTheme="minorBidi" w:cstheme="minorBidi"/>
          <w:noProof/>
          <w:lang w:val="en-US" w:eastAsia="en-US"/>
        </w:rPr>
        <w:t>(Navarathna et al., 2016; Noble et al., 2017; Sudbery et al., 2004)</w:t>
      </w:r>
      <w:r w:rsidRPr="007349F9">
        <w:rPr>
          <w:rStyle w:val="apple-converted-space"/>
          <w:rFonts w:asciiTheme="minorBidi" w:hAnsiTheme="minorBidi" w:cstheme="minorBidi"/>
          <w:lang w:val="en-US" w:eastAsia="en-US"/>
        </w:rPr>
        <w:fldChar w:fldCharType="end"/>
      </w:r>
      <w:r w:rsidRPr="007349F9">
        <w:rPr>
          <w:rStyle w:val="apple-converted-space"/>
          <w:rFonts w:asciiTheme="minorBidi" w:hAnsiTheme="minorBidi" w:cstheme="minorBidi"/>
          <w:lang w:val="en-US" w:eastAsia="en-US"/>
        </w:rPr>
        <w:t>)</w:t>
      </w:r>
    </w:p>
    <w:p w:rsidR="005F2FF2" w:rsidRDefault="005F2FF2" w:rsidP="005F2FF2">
      <w:pPr>
        <w:spacing w:line="360" w:lineRule="auto"/>
        <w:jc w:val="both"/>
        <w:rPr>
          <w:rStyle w:val="apple-converted-space"/>
          <w:rFonts w:asciiTheme="minorBidi" w:hAnsiTheme="minorBidi"/>
        </w:rPr>
      </w:pPr>
      <w:r w:rsidRPr="006B70FE">
        <w:rPr>
          <w:rStyle w:val="apple-converted-space"/>
          <w:rFonts w:asciiTheme="minorBidi" w:hAnsiTheme="minorBidi"/>
        </w:rPr>
        <w:t>Morphological switching between yeast, hyphae and pseudo-hyphae depends on the local environment and</w:t>
      </w:r>
      <w:r>
        <w:rPr>
          <w:rStyle w:val="apple-converted-space"/>
          <w:rFonts w:asciiTheme="minorBidi" w:hAnsiTheme="minorBidi"/>
        </w:rPr>
        <w:t xml:space="preserve"> exhibit important links to host-fungal interactions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Pr>
          <w:rStyle w:val="apple-converted-space"/>
          <w:rFonts w:asciiTheme="minorBidi" w:hAnsiTheme="minorBidi"/>
        </w:rPr>
        <w:t xml:space="preserve">. Filamentous form of </w:t>
      </w:r>
      <w:r w:rsidRPr="006B70FE">
        <w:rPr>
          <w:rStyle w:val="apple-converted-space"/>
          <w:rFonts w:asciiTheme="minorBidi" w:hAnsiTheme="minorBidi"/>
          <w:i/>
          <w:iCs/>
        </w:rPr>
        <w:t xml:space="preserve">C. albicans </w:t>
      </w:r>
      <w:r w:rsidRPr="00B5516C">
        <w:rPr>
          <w:rStyle w:val="apple-converted-space"/>
          <w:rFonts w:asciiTheme="minorBidi" w:hAnsiTheme="minorBidi"/>
        </w:rPr>
        <w:t xml:space="preserve">are </w:t>
      </w:r>
      <w:r>
        <w:rPr>
          <w:rStyle w:val="apple-converted-space"/>
          <w:rFonts w:asciiTheme="minorBidi" w:hAnsiTheme="minorBidi"/>
        </w:rPr>
        <w:t>traditionally considered as pathogenic due to their ability to invade solid media through hyphal tips causing infections like oral, vaginal candidiasis</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Pr>
          <w:rStyle w:val="apple-converted-space"/>
          <w:rFonts w:asciiTheme="minorBidi" w:hAnsiTheme="minorBidi"/>
        </w:rPr>
        <w:fldChar w:fldCharType="separate"/>
      </w:r>
      <w:r w:rsidRPr="00F07BBB">
        <w:rPr>
          <w:rStyle w:val="apple-converted-space"/>
          <w:rFonts w:asciiTheme="minorBidi" w:hAnsiTheme="minorBidi"/>
          <w:noProof/>
        </w:rPr>
        <w:t>(Peters et al., 2014)</w:t>
      </w:r>
      <w:r>
        <w:rPr>
          <w:rStyle w:val="apple-converted-space"/>
          <w:rFonts w:asciiTheme="minorBidi" w:hAnsiTheme="minorBidi"/>
        </w:rPr>
        <w:fldChar w:fldCharType="end"/>
      </w:r>
      <w:r>
        <w:rPr>
          <w:rStyle w:val="apple-converted-space"/>
          <w:rFonts w:asciiTheme="minorBidi" w:hAnsiTheme="minorBidi"/>
        </w:rPr>
        <w:t xml:space="preserve">. However, under disseminated bloodstream infections both hyphal and yeast contribute to disease, as locking </w:t>
      </w:r>
      <w:r w:rsidRPr="00F07BBB">
        <w:rPr>
          <w:rStyle w:val="apple-converted-space"/>
          <w:rFonts w:asciiTheme="minorBidi" w:hAnsiTheme="minorBidi"/>
          <w:i/>
          <w:iCs/>
        </w:rPr>
        <w:t>C. albicans</w:t>
      </w:r>
      <w:r>
        <w:rPr>
          <w:rStyle w:val="apple-converted-space"/>
          <w:rFonts w:asciiTheme="minorBidi" w:hAnsiTheme="minorBidi"/>
        </w:rPr>
        <w:t xml:space="preserve"> in any one form show attenuated virulence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Pr>
          <w:rStyle w:val="apple-converted-space"/>
          <w:rFonts w:asciiTheme="minorBidi" w:hAnsiTheme="minorBidi"/>
        </w:rPr>
        <w:fldChar w:fldCharType="separate"/>
      </w:r>
      <w:r w:rsidRPr="00F07BBB">
        <w:rPr>
          <w:rStyle w:val="apple-converted-space"/>
          <w:rFonts w:asciiTheme="minorBidi" w:hAnsiTheme="minorBidi"/>
          <w:noProof/>
        </w:rPr>
        <w:t>(Lo et al., 1997; Saville et al., 2003)</w:t>
      </w:r>
      <w:r>
        <w:rPr>
          <w:rStyle w:val="apple-converted-space"/>
          <w:rFonts w:asciiTheme="minorBidi" w:hAnsiTheme="minorBidi"/>
        </w:rPr>
        <w:fldChar w:fldCharType="end"/>
      </w:r>
      <w:r>
        <w:rPr>
          <w:rStyle w:val="apple-converted-space"/>
          <w:rFonts w:asciiTheme="minorBidi" w:hAnsiTheme="minorBidi"/>
        </w:rPr>
        <w:t xml:space="preserve">. These observations suggest two things; 1. both yeast and hyphal forms, 2. morphological switching are essential for </w:t>
      </w:r>
      <w:r>
        <w:rPr>
          <w:rStyle w:val="apple-converted-space"/>
          <w:rFonts w:asciiTheme="minorBidi" w:hAnsiTheme="minorBidi"/>
        </w:rPr>
        <w:lastRenderedPageBreak/>
        <w:t xml:space="preserve">virulence. Although no clinical incidence of chlamydospores is reported, recent study show that chlamydospores induce virulence in Candida infected mouse kidney </w:t>
      </w:r>
      <w:r>
        <w:rPr>
          <w:rStyle w:val="apple-converted-space"/>
          <w:rFonts w:asciiTheme="minorBidi" w:hAnsiTheme="minorBidi"/>
        </w:rPr>
        <w:fldChar w:fldCharType="begin" w:fldLock="1"/>
      </w:r>
      <w:r>
        <w:rPr>
          <w:rStyle w:val="apple-converted-space"/>
          <w:rFonts w:asciiTheme="minorBidi" w:hAnsiTheme="min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Pr>
          <w:rStyle w:val="apple-converted-space"/>
          <w:rFonts w:asciiTheme="minorBidi" w:hAnsiTheme="minorBidi"/>
        </w:rPr>
        <w:fldChar w:fldCharType="separate"/>
      </w:r>
      <w:r w:rsidRPr="00570E03">
        <w:rPr>
          <w:rStyle w:val="apple-converted-space"/>
          <w:rFonts w:asciiTheme="minorBidi" w:hAnsiTheme="minorBidi"/>
          <w:noProof/>
        </w:rPr>
        <w:t>(Navarathna et al., 2016)</w:t>
      </w:r>
      <w:r>
        <w:rPr>
          <w:rStyle w:val="apple-converted-space"/>
          <w:rFonts w:asciiTheme="minorBidi" w:hAnsiTheme="minorBidi"/>
        </w:rPr>
        <w:fldChar w:fldCharType="end"/>
      </w:r>
      <w:r>
        <w:rPr>
          <w:rStyle w:val="apple-converted-space"/>
          <w:rFonts w:asciiTheme="minorBidi" w:hAnsiTheme="minorBidi"/>
        </w:rPr>
        <w:t xml:space="preserve">. </w:t>
      </w:r>
    </w:p>
    <w:p w:rsidR="005F2FF2" w:rsidRDefault="005F2FF2" w:rsidP="005F2FF2">
      <w:pPr>
        <w:spacing w:line="360" w:lineRule="auto"/>
        <w:jc w:val="both"/>
        <w:rPr>
          <w:rFonts w:asciiTheme="minorBidi" w:eastAsia="Calibri" w:hAnsiTheme="minorBidi"/>
        </w:rPr>
      </w:pPr>
      <w:r>
        <w:rPr>
          <w:rStyle w:val="apple-converted-space"/>
          <w:rFonts w:asciiTheme="minorBidi" w:hAnsiTheme="minorBidi"/>
        </w:rPr>
        <w:t xml:space="preserve">After the detection of </w:t>
      </w:r>
      <w:r>
        <w:rPr>
          <w:rFonts w:asciiTheme="minorBidi" w:eastAsia="Calibri" w:hAnsiTheme="minorBidi"/>
        </w:rPr>
        <w:t xml:space="preserve">orthologs of sexual reproduction genes from </w:t>
      </w:r>
      <w:r w:rsidRPr="007C3838">
        <w:rPr>
          <w:rFonts w:asciiTheme="minorBidi" w:eastAsia="Calibri" w:hAnsiTheme="minorBidi"/>
          <w:i/>
          <w:iCs/>
        </w:rPr>
        <w:t>S. cerevisiae</w:t>
      </w:r>
      <w:r>
        <w:rPr>
          <w:rFonts w:asciiTheme="minorBidi" w:eastAsia="Calibri" w:hAnsiTheme="minorBidi"/>
        </w:rPr>
        <w:t xml:space="preserve">, in </w:t>
      </w:r>
      <w:r w:rsidRPr="007C3838">
        <w:rPr>
          <w:rFonts w:asciiTheme="minorBidi" w:eastAsia="Calibri" w:hAnsiTheme="minorBidi"/>
          <w:i/>
          <w:iCs/>
        </w:rPr>
        <w:t>C. albicans</w:t>
      </w:r>
      <w:r>
        <w:rPr>
          <w:rFonts w:asciiTheme="minorBidi" w:eastAsia="Calibri" w:hAnsiTheme="minorBidi"/>
        </w:rPr>
        <w:t xml:space="preserve"> the traditionally believed asexual nature was replaced to sexually active </w:t>
      </w:r>
      <w:r>
        <w:rPr>
          <w:rFonts w:asciiTheme="minorBidi" w:eastAsia="Calibri" w:hAnsiTheme="minorBidi"/>
        </w:rPr>
        <w:fldChar w:fldCharType="begin" w:fldLock="1"/>
      </w:r>
      <w:r>
        <w:rPr>
          <w:rFonts w:asciiTheme="minorBidi" w:eastAsia="Calibri" w:hAnsiTheme="min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(Bennett and Johnson, 2005)</w:t>
      </w:r>
      <w:r>
        <w:rPr>
          <w:rFonts w:asciiTheme="minorBidi" w:eastAsia="Calibri" w:hAnsiTheme="minorBidi"/>
        </w:rPr>
        <w:fldChar w:fldCharType="end"/>
      </w:r>
      <w:r>
        <w:rPr>
          <w:rFonts w:asciiTheme="minorBidi" w:eastAsia="Calibri" w:hAnsiTheme="minorBidi"/>
        </w:rPr>
        <w:t xml:space="preserve">. Mating in </w:t>
      </w:r>
      <w:r w:rsidRPr="00EC6591">
        <w:rPr>
          <w:rFonts w:asciiTheme="minorBidi" w:eastAsia="Calibri" w:hAnsiTheme="minorBidi"/>
          <w:i/>
          <w:iCs/>
        </w:rPr>
        <w:t>C. albicans</w:t>
      </w:r>
      <w:r>
        <w:rPr>
          <w:rFonts w:asciiTheme="minorBidi" w:eastAsia="Calibri" w:hAnsiTheme="minorBidi"/>
        </w:rPr>
        <w:t xml:space="preserve"> is regulated by a transcription factor called MTL, a mating type like locus, which exists in two version </w:t>
      </w:r>
      <w:r w:rsidRPr="00D725DC">
        <w:rPr>
          <w:rFonts w:asciiTheme="minorBidi" w:eastAsia="Calibri" w:hAnsiTheme="minorBidi"/>
          <w:i/>
          <w:iCs/>
        </w:rPr>
        <w:t>viz.</w:t>
      </w:r>
      <w:r>
        <w:rPr>
          <w:rFonts w:asciiTheme="minorBidi" w:eastAsia="Calibri" w:hAnsiTheme="minorBidi"/>
        </w:rPr>
        <w:t xml:space="preserve"> MTLa and MTL</w:t>
      </w:r>
      <w:r>
        <w:rPr>
          <w:rFonts w:asciiTheme="minorBidi" w:eastAsia="Calibri" w:hAnsiTheme="minorBidi"/>
        </w:rPr>
        <w:sym w:font="Symbol" w:char="F061"/>
      </w:r>
      <w:r>
        <w:rPr>
          <w:rFonts w:asciiTheme="minorBidi" w:eastAsia="Calibri" w:hAnsiTheme="minorBidi"/>
        </w:rPr>
        <w:t>. When cells of MTLa and MTL</w:t>
      </w:r>
      <w:r>
        <w:rPr>
          <w:rFonts w:asciiTheme="minorBidi" w:eastAsia="Calibri" w:hAnsiTheme="minorBidi"/>
        </w:rPr>
        <w:sym w:font="Symbol" w:char="F061"/>
      </w:r>
      <w:r>
        <w:rPr>
          <w:rFonts w:asciiTheme="minorBidi" w:eastAsia="Calibri" w:hAnsiTheme="minorBidi"/>
        </w:rPr>
        <w:t xml:space="preserve"> are in close proximity they undergo mating with morphological switching from white to less stable opaque form (W-O). This phenotype is then passed on to future generations. Frequency of white-opaque switching is 10</w:t>
      </w:r>
      <w:r>
        <w:rPr>
          <w:rFonts w:asciiTheme="minorBidi" w:eastAsia="Calibri" w:hAnsiTheme="minorBidi"/>
          <w:vertAlign w:val="superscript"/>
        </w:rPr>
        <w:t xml:space="preserve">-4 </w:t>
      </w:r>
      <w:r>
        <w:rPr>
          <w:rFonts w:asciiTheme="minorBidi" w:eastAsia="Calibri" w:hAnsiTheme="minorBidi"/>
        </w:rPr>
        <w:t>to 10</w:t>
      </w:r>
      <w:r>
        <w:rPr>
          <w:rFonts w:asciiTheme="minorBidi" w:eastAsia="Calibri" w:hAnsiTheme="minorBidi"/>
          <w:vertAlign w:val="superscript"/>
        </w:rPr>
        <w:t xml:space="preserve">-5 </w:t>
      </w:r>
      <w:r>
        <w:rPr>
          <w:rFonts w:asciiTheme="minorBidi" w:eastAsia="Calibri" w:hAnsiTheme="minorBidi"/>
        </w:rPr>
        <w:t>per cell generation and reverse is 5 x 10</w:t>
      </w:r>
      <w:r>
        <w:rPr>
          <w:rFonts w:asciiTheme="minorBidi" w:eastAsia="Calibri" w:hAnsiTheme="minorBidi"/>
          <w:vertAlign w:val="superscript"/>
        </w:rPr>
        <w:t>-4</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(Rikkerink et al., 1988)</w:t>
      </w:r>
      <w:r>
        <w:rPr>
          <w:rFonts w:asciiTheme="minorBidi" w:eastAsia="Calibri" w:hAnsiTheme="minorBidi"/>
        </w:rPr>
        <w:fldChar w:fldCharType="end"/>
      </w:r>
      <w:r>
        <w:rPr>
          <w:rFonts w:asciiTheme="minorBidi" w:eastAsia="Calibri" w:hAnsiTheme="minorBidi"/>
        </w:rPr>
        <w:t xml:space="preserve">, this feed-back loop is regulated by Wor1 (W-O) regulator. However, if the progeny has both a and </w:t>
      </w:r>
      <w:r>
        <w:rPr>
          <w:rFonts w:asciiTheme="minorBidi" w:eastAsia="Calibri" w:hAnsiTheme="minorBidi"/>
        </w:rPr>
        <w:sym w:font="Symbol" w:char="F061"/>
      </w:r>
      <w:r>
        <w:rPr>
          <w:rFonts w:asciiTheme="minorBidi" w:eastAsia="Calibri" w:hAnsiTheme="minorBidi"/>
        </w:rPr>
        <w:t xml:space="preserve"> allele Wor1 is inactivated and the cells become sexually sterile, further losing their ability to switch from W-O forms </w:t>
      </w:r>
      <w:r>
        <w:rPr>
          <w:rFonts w:asciiTheme="minorBidi" w:eastAsia="Calibri" w:hAnsiTheme="minorBidi"/>
        </w:rPr>
        <w:fldChar w:fldCharType="begin" w:fldLock="1"/>
      </w:r>
      <w:r>
        <w:rPr>
          <w:rFonts w:asciiTheme="minorBidi" w:eastAsia="Calibri" w:hAnsiTheme="min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Pr>
          <w:rFonts w:asciiTheme="minorBidi" w:eastAsia="Calibri" w:hAnsiTheme="minorBidi"/>
        </w:rPr>
        <w:fldChar w:fldCharType="separate"/>
      </w:r>
      <w:r w:rsidRPr="001B0FBE">
        <w:rPr>
          <w:rFonts w:asciiTheme="minorBidi" w:eastAsia="Calibri" w:hAnsiTheme="minorBidi"/>
          <w:noProof/>
        </w:rPr>
        <w:t>(Lockhart et al., 2002; Lohse and Johnson, 2009)</w:t>
      </w:r>
      <w:r>
        <w:rPr>
          <w:rFonts w:asciiTheme="minorBidi" w:eastAsia="Calibri" w:hAnsiTheme="minorBidi"/>
        </w:rPr>
        <w:fldChar w:fldCharType="end"/>
      </w:r>
      <w:r>
        <w:rPr>
          <w:rFonts w:asciiTheme="minorBidi" w:eastAsia="Calibri" w:hAnsiTheme="minorBidi"/>
        </w:rPr>
        <w:t xml:space="preserve">.  </w:t>
      </w:r>
    </w:p>
    <w:p w:rsidR="005F2FF2" w:rsidRDefault="005F2FF2" w:rsidP="005F2FF2">
      <w:pPr>
        <w:spacing w:line="360" w:lineRule="auto"/>
        <w:jc w:val="both"/>
        <w:rPr>
          <w:rFonts w:asciiTheme="minorBidi" w:eastAsia="Calibri" w:hAnsiTheme="minorBidi"/>
        </w:rPr>
      </w:pPr>
      <w:r>
        <w:rPr>
          <w:rFonts w:asciiTheme="minorBidi" w:eastAsia="Calibri" w:hAnsiTheme="min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Pr>
          <w:rFonts w:asciiTheme="minorBidi" w:eastAsia="Calibri" w:hAnsiTheme="minorBidi"/>
        </w:rPr>
        <w:fldChar w:fldCharType="begin" w:fldLock="1"/>
      </w:r>
      <w:r>
        <w:rPr>
          <w:rFonts w:asciiTheme="minorBidi" w:eastAsia="Calibri" w:hAnsiTheme="min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Pr>
          <w:rFonts w:asciiTheme="minorBidi" w:eastAsia="Calibri" w:hAnsiTheme="minorBidi"/>
        </w:rPr>
        <w:fldChar w:fldCharType="separate"/>
      </w:r>
      <w:r w:rsidRPr="00054D44">
        <w:rPr>
          <w:rFonts w:asciiTheme="minorBidi" w:eastAsia="Calibri" w:hAnsiTheme="minorBidi"/>
          <w:noProof/>
        </w:rPr>
        <w:t>(Mallick et al., 2016)</w:t>
      </w:r>
      <w:r>
        <w:rPr>
          <w:rFonts w:asciiTheme="minorBidi" w:eastAsia="Calibri" w:hAnsiTheme="minorBidi"/>
        </w:rPr>
        <w:fldChar w:fldCharType="end"/>
      </w:r>
      <w:r>
        <w:rPr>
          <w:rFonts w:asciiTheme="minorBidi" w:eastAsia="Calibri" w:hAnsiTheme="minorBidi"/>
        </w:rPr>
        <w:t>.</w:t>
      </w:r>
    </w:p>
    <w:p w:rsidR="005F2FF2" w:rsidRPr="00807291" w:rsidRDefault="005F2FF2" w:rsidP="005F2FF2">
      <w:pPr>
        <w:spacing w:line="360" w:lineRule="auto"/>
        <w:jc w:val="both"/>
        <w:rPr>
          <w:rStyle w:val="apple-converted-space"/>
          <w:rFonts w:asciiTheme="minorBidi" w:hAnsiTheme="minorBidi"/>
        </w:rPr>
      </w:pPr>
      <w:r>
        <w:rPr>
          <w:rFonts w:asciiTheme="minorBidi" w:eastAsia="Calibri" w:hAnsiTheme="minorBidi"/>
        </w:rPr>
        <w:t xml:space="preserve">In addition to these, </w:t>
      </w:r>
      <w:r w:rsidRPr="008157BF">
        <w:rPr>
          <w:rFonts w:asciiTheme="minorBidi" w:eastAsia="Calibri" w:hAnsiTheme="minorBidi"/>
          <w:i/>
          <w:iCs/>
        </w:rPr>
        <w:t>C. albicans</w:t>
      </w:r>
      <w:r>
        <w:rPr>
          <w:rFonts w:asciiTheme="minorBidi" w:eastAsia="Calibri" w:hAnsiTheme="minorBidi"/>
        </w:rPr>
        <w:t xml:space="preserve"> also exhibits GUT i.e. </w:t>
      </w:r>
      <w:r w:rsidRPr="00C111C5">
        <w:rPr>
          <w:rFonts w:asciiTheme="minorBidi" w:eastAsia="Calibri" w:hAnsiTheme="minorBidi"/>
          <w:b/>
          <w:bCs/>
        </w:rPr>
        <w:t>G</w:t>
      </w:r>
      <w:r>
        <w:rPr>
          <w:rFonts w:asciiTheme="minorBidi" w:eastAsia="Calibri" w:hAnsiTheme="minorBidi"/>
        </w:rPr>
        <w:t>astrointestinal ind</w:t>
      </w:r>
      <w:r>
        <w:rPr>
          <w:rFonts w:asciiTheme="minorBidi" w:eastAsia="Calibri" w:hAnsiTheme="minorBidi"/>
          <w:b/>
          <w:bCs/>
        </w:rPr>
        <w:t>U</w:t>
      </w:r>
      <w:r>
        <w:rPr>
          <w:rFonts w:asciiTheme="minorBidi" w:eastAsia="Calibri" w:hAnsiTheme="minorBidi"/>
        </w:rPr>
        <w:t xml:space="preserve">ced </w:t>
      </w:r>
      <w:r w:rsidRPr="00C111C5">
        <w:rPr>
          <w:rFonts w:asciiTheme="minorBidi" w:eastAsia="Calibri" w:hAnsiTheme="minorBidi"/>
          <w:b/>
          <w:bCs/>
        </w:rPr>
        <w:t>T</w:t>
      </w:r>
      <w:r>
        <w:rPr>
          <w:rFonts w:asciiTheme="minorBidi" w:eastAsia="Calibri" w:hAnsiTheme="minorBidi"/>
        </w:rPr>
        <w:t xml:space="preserve">ransition morphology. This is observed exclusively in wild type </w:t>
      </w:r>
      <w:r w:rsidRPr="008157BF">
        <w:rPr>
          <w:rFonts w:asciiTheme="minorBidi" w:eastAsia="Calibri" w:hAnsiTheme="minorBidi"/>
          <w:i/>
          <w:iCs/>
        </w:rPr>
        <w:t>C. albicans</w:t>
      </w:r>
      <w:r>
        <w:rPr>
          <w:rFonts w:asciiTheme="minorBidi" w:eastAsia="Calibri" w:hAnsiTheme="minorBidi"/>
        </w:rPr>
        <w:t xml:space="preserve"> cells passing through GI track, showing transition of morphology to opaque cells unlike W-O switching </w:t>
      </w:r>
      <w:r>
        <w:rPr>
          <w:rFonts w:asciiTheme="minorBidi" w:eastAsia="Calibri" w:hAnsiTheme="minorBidi"/>
        </w:rPr>
        <w:fldChar w:fldCharType="begin" w:fldLock="1"/>
      </w:r>
      <w:r>
        <w:rPr>
          <w:rFonts w:asciiTheme="minorBidi" w:eastAsia="Calibri" w:hAnsiTheme="minorBidi"/>
        </w:rPr>
        <w:instrText xml:space="preserve">ADDIN CSL_CITATION {"citationItems":[{"id":"ITEM-1","itemData":{"DOI":"10.1038/ng.2710","ISBN":"2122633255","ISSN":"1061-4036","PMID":"23892606","abstract":"Among </w:instrText>
      </w:r>
      <w:r>
        <w:rPr>
          <w:rFonts w:ascii="Cambria Math" w:eastAsia="Calibri" w:hAnsi="Cambria Math" w:cs="Cambria Math"/>
        </w:rPr>
        <w:instrText>∼</w:instrText>
      </w:r>
      <w:r>
        <w:rPr>
          <w:rFonts w:asciiTheme="minorBidi" w:eastAsia="Calibri" w:hAnsiTheme="min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Pr>
          <w:rFonts w:asciiTheme="minorBidi" w:eastAsia="Calibri" w:hAnsiTheme="minorBidi"/>
        </w:rPr>
        <w:fldChar w:fldCharType="separate"/>
      </w:r>
      <w:r w:rsidRPr="00C111C5">
        <w:rPr>
          <w:rFonts w:asciiTheme="minorBidi" w:eastAsia="Calibri" w:hAnsiTheme="minorBidi"/>
          <w:noProof/>
        </w:rPr>
        <w:t>(Pande et al., 2013)</w:t>
      </w:r>
      <w:r>
        <w:rPr>
          <w:rFonts w:asciiTheme="minorBidi" w:eastAsia="Calibri" w:hAnsiTheme="minorBidi"/>
        </w:rPr>
        <w:fldChar w:fldCharType="end"/>
      </w:r>
      <w:r>
        <w:rPr>
          <w:rFonts w:asciiTheme="minorBidi" w:eastAsia="Calibri" w:hAnsiTheme="min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6B70FE">
        <w:rPr>
          <w:rStyle w:val="apple-converted-space"/>
          <w:rFonts w:asciiTheme="minorBidi" w:hAnsiTheme="minorBidi"/>
        </w:rPr>
        <w:fldChar w:fldCharType="begin" w:fldLock="1"/>
      </w:r>
      <w:r w:rsidRPr="006B70FE">
        <w:rPr>
          <w:rStyle w:val="apple-converted-space"/>
          <w:rFonts w:asciiTheme="minorBidi" w:hAnsiTheme="min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6B70FE">
        <w:rPr>
          <w:rStyle w:val="apple-converted-space"/>
          <w:rFonts w:asciiTheme="minorBidi" w:hAnsiTheme="minorBidi"/>
        </w:rPr>
        <w:fldChar w:fldCharType="separate"/>
      </w:r>
      <w:r w:rsidRPr="006B70FE">
        <w:rPr>
          <w:rStyle w:val="apple-converted-space"/>
          <w:rFonts w:asciiTheme="minorBidi" w:hAnsiTheme="minorBidi"/>
          <w:noProof/>
        </w:rPr>
        <w:t>(Noble et al., 2017)</w:t>
      </w:r>
      <w:r w:rsidRPr="006B70FE">
        <w:rPr>
          <w:rStyle w:val="apple-converted-space"/>
          <w:rFonts w:asciiTheme="minorBidi" w:hAnsiTheme="minorBidi"/>
        </w:rPr>
        <w:fldChar w:fldCharType="end"/>
      </w:r>
      <w:r>
        <w:rPr>
          <w:rFonts w:asciiTheme="minorBidi" w:eastAsia="Calibri" w:hAnsiTheme="minorBidi"/>
        </w:rPr>
        <w:t xml:space="preserve">. </w:t>
      </w:r>
    </w:p>
    <w:p w:rsidR="005F2FF2" w:rsidRPr="00BE1F08" w:rsidRDefault="005F2FF2" w:rsidP="00BE1F08">
      <w:pPr>
        <w:pStyle w:val="Customstyle3"/>
        <w:rPr>
          <w:rStyle w:val="Strong"/>
          <w:rFonts w:ascii="Bangla MN" w:eastAsia="Calibri" w:hAnsi="Bangla MN"/>
          <w:b w:val="0"/>
          <w:color w:val="1F3864" w:themeColor="accent1" w:themeShade="80"/>
          <w:sz w:val="28"/>
          <w:szCs w:val="24"/>
        </w:rPr>
      </w:pPr>
      <w:bookmarkStart w:id="14" w:name="_Toc31215754"/>
      <w:r w:rsidRPr="00BE1F08">
        <w:rPr>
          <w:rStyle w:val="Strong"/>
          <w:rFonts w:ascii="Bangla MN" w:eastAsia="Calibri" w:hAnsi="Bangla MN"/>
          <w:b w:val="0"/>
          <w:color w:val="1F3864" w:themeColor="accent1" w:themeShade="80"/>
          <w:sz w:val="28"/>
          <w:szCs w:val="24"/>
        </w:rPr>
        <w:t>3.3</w:t>
      </w:r>
      <w:r w:rsidR="00FA0C2C" w:rsidRPr="00BE1F08">
        <w:rPr>
          <w:rStyle w:val="Strong"/>
          <w:rFonts w:ascii="Bangla MN" w:eastAsia="Calibri" w:hAnsi="Bangla MN"/>
          <w:b w:val="0"/>
          <w:color w:val="1F3864" w:themeColor="accent1" w:themeShade="80"/>
          <w:sz w:val="28"/>
          <w:szCs w:val="24"/>
        </w:rPr>
        <w:t xml:space="preserve"> </w:t>
      </w:r>
      <w:r w:rsidRPr="00BE1F08">
        <w:rPr>
          <w:rStyle w:val="Strong"/>
          <w:rFonts w:ascii="Bangla MN" w:eastAsia="Calibri" w:hAnsi="Bangla MN"/>
          <w:b w:val="0"/>
          <w:color w:val="1F3864" w:themeColor="accent1" w:themeShade="80"/>
          <w:sz w:val="28"/>
          <w:szCs w:val="24"/>
        </w:rPr>
        <w:t xml:space="preserve">General features of </w:t>
      </w:r>
      <w:r w:rsidRPr="00BE1F08">
        <w:rPr>
          <w:rStyle w:val="Strong"/>
          <w:rFonts w:ascii="Bangla MN" w:eastAsia="Calibri" w:hAnsi="Bangla MN"/>
          <w:b w:val="0"/>
          <w:i/>
          <w:color w:val="1F3864" w:themeColor="accent1" w:themeShade="80"/>
          <w:sz w:val="28"/>
          <w:szCs w:val="24"/>
        </w:rPr>
        <w:t>Candida glabrata</w:t>
      </w:r>
      <w:bookmarkEnd w:id="14"/>
    </w:p>
    <w:p w:rsidR="005F2FF2" w:rsidRDefault="005F2FF2" w:rsidP="005F2FF2">
      <w:pPr>
        <w:spacing w:line="360" w:lineRule="auto"/>
        <w:jc w:val="both"/>
        <w:rPr>
          <w:rFonts w:asciiTheme="minorBidi" w:eastAsia="Calibri" w:hAnsiTheme="minorBidi"/>
        </w:rPr>
      </w:pPr>
      <w:r>
        <w:rPr>
          <w:rFonts w:asciiTheme="minorBidi" w:eastAsia="Calibri" w:hAnsiTheme="minorBidi"/>
          <w:i/>
          <w:iCs/>
        </w:rPr>
        <w:t xml:space="preserve">Candida glabrata (C. glabrata) </w:t>
      </w:r>
      <w:r w:rsidRPr="00C92D73">
        <w:rPr>
          <w:rFonts w:asciiTheme="minorBidi" w:eastAsia="Calibri" w:hAnsiTheme="minorBidi"/>
        </w:rPr>
        <w:t>is the second most common pathogenic yeast in humans.</w:t>
      </w:r>
      <w:r>
        <w:rPr>
          <w:rFonts w:asciiTheme="minorBidi" w:eastAsia="Calibri" w:hAnsiTheme="minorBidi"/>
        </w:rPr>
        <w:t xml:space="preserve"> Previously, </w:t>
      </w:r>
      <w:r>
        <w:rPr>
          <w:rFonts w:asciiTheme="minorBidi" w:eastAsia="Calibri" w:hAnsiTheme="minorBidi"/>
          <w:i/>
          <w:iCs/>
        </w:rPr>
        <w:t>C. glabrata</w:t>
      </w:r>
      <w:r w:rsidRPr="002C5611">
        <w:rPr>
          <w:rFonts w:asciiTheme="minorBidi" w:eastAsia="Calibri" w:hAnsiTheme="minorBidi"/>
        </w:rPr>
        <w:t xml:space="preserve"> </w:t>
      </w:r>
      <w:r>
        <w:rPr>
          <w:rFonts w:asciiTheme="minorBidi" w:eastAsia="Calibri" w:hAnsiTheme="minorBidi"/>
        </w:rPr>
        <w:t xml:space="preserve">it was named as </w:t>
      </w:r>
      <w:r w:rsidRPr="0071062A">
        <w:rPr>
          <w:rFonts w:asciiTheme="minorBidi" w:eastAsia="Calibri" w:hAnsiTheme="minorBidi"/>
          <w:i/>
        </w:rPr>
        <w:t>Cryptococcus glabrata</w:t>
      </w:r>
      <w:r>
        <w:rPr>
          <w:rFonts w:asciiTheme="minorBidi" w:eastAsia="Calibri" w:hAnsiTheme="minorBidi"/>
        </w:rPr>
        <w:t xml:space="preserve"> and later placed in </w:t>
      </w:r>
      <w:r w:rsidRPr="002C5611">
        <w:rPr>
          <w:rFonts w:asciiTheme="minorBidi" w:eastAsia="Calibri" w:hAnsiTheme="minorBidi"/>
        </w:rPr>
        <w:t>genera Torulopsis because of</w:t>
      </w:r>
      <w:r>
        <w:rPr>
          <w:rFonts w:asciiTheme="minorBidi" w:eastAsia="Calibri" w:hAnsiTheme="minorBidi"/>
        </w:rPr>
        <w:t xml:space="preserve"> its non-dimorphic structure and haploid genome </w:t>
      </w:r>
      <w:r w:rsidRPr="002C5611">
        <w:rPr>
          <w:rFonts w:asciiTheme="minorBidi" w:eastAsia="Calibri" w:hAnsiTheme="minorBidi"/>
        </w:rPr>
        <w:fldChar w:fldCharType="begin" w:fldLock="1"/>
      </w:r>
      <w:r>
        <w:rPr>
          <w:rFonts w:asciiTheme="minorBidi" w:eastAsia="Calibri" w:hAnsiTheme="min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2C5611">
        <w:rPr>
          <w:rFonts w:asciiTheme="minorBidi" w:eastAsia="Calibri" w:hAnsiTheme="minorBidi"/>
        </w:rPr>
        <w:fldChar w:fldCharType="separate"/>
      </w:r>
      <w:r w:rsidRPr="002C5611">
        <w:rPr>
          <w:rFonts w:asciiTheme="minorBidi" w:eastAsia="Calibri" w:hAnsiTheme="minorBidi"/>
          <w:noProof/>
        </w:rPr>
        <w:t xml:space="preserve">(Gumbo et al., </w:t>
      </w:r>
      <w:r w:rsidRPr="002C5611">
        <w:rPr>
          <w:rFonts w:asciiTheme="minorBidi" w:eastAsia="Calibri" w:hAnsiTheme="minorBidi"/>
          <w:noProof/>
        </w:rPr>
        <w:lastRenderedPageBreak/>
        <w:t>2002; Tam et al., 2015)</w:t>
      </w:r>
      <w:r w:rsidRPr="002C5611">
        <w:rPr>
          <w:rFonts w:asciiTheme="minorBidi" w:eastAsia="Calibri" w:hAnsiTheme="minorBidi"/>
        </w:rPr>
        <w:fldChar w:fldCharType="end"/>
      </w:r>
      <w:r w:rsidRPr="002C5611">
        <w:rPr>
          <w:rFonts w:asciiTheme="minorBidi" w:eastAsia="Calibri" w:hAnsiTheme="minorBidi"/>
        </w:rPr>
        <w:t>.</w:t>
      </w:r>
      <w:r>
        <w:rPr>
          <w:rFonts w:asciiTheme="minorBidi" w:eastAsia="Calibri" w:hAnsiTheme="minorBidi"/>
        </w:rPr>
        <w:t xml:space="preserve"> However, later in 1978 it was stated that classifying only based on ability to form pseudo hyphae is inappropriate and hence </w:t>
      </w:r>
      <w:r w:rsidRPr="009B3B31">
        <w:rPr>
          <w:rFonts w:asciiTheme="minorBidi" w:eastAsia="Calibri" w:hAnsiTheme="minorBidi"/>
          <w:i/>
          <w:iCs/>
        </w:rPr>
        <w:t xml:space="preserve">Torulopsis </w:t>
      </w:r>
      <w:r>
        <w:rPr>
          <w:rFonts w:asciiTheme="minorBidi" w:eastAsia="Calibri" w:hAnsiTheme="minorBidi"/>
        </w:rPr>
        <w:t xml:space="preserve">and Candida genera were merged finally naming it as </w:t>
      </w:r>
      <w:r w:rsidRPr="007A73B4">
        <w:rPr>
          <w:rFonts w:asciiTheme="minorBidi" w:eastAsia="Calibri" w:hAnsiTheme="minorBidi"/>
          <w:i/>
        </w:rPr>
        <w:t>Candida glabrata</w:t>
      </w:r>
      <w:r>
        <w:rPr>
          <w:rFonts w:asciiTheme="minorBidi" w:eastAsia="Calibri" w:hAnsiTheme="minorBidi"/>
        </w:rPr>
        <w:t xml:space="preserve"> </w:t>
      </w:r>
      <w:r w:rsidRPr="002C5611">
        <w:rPr>
          <w:rFonts w:asciiTheme="minorBidi" w:eastAsia="Calibri" w:hAnsiTheme="minorBidi"/>
        </w:rPr>
        <w:fldChar w:fldCharType="begin" w:fldLock="1"/>
      </w:r>
      <w:r>
        <w:rPr>
          <w:rFonts w:asciiTheme="minorBidi" w:eastAsia="Calibri" w:hAnsiTheme="min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2C5611">
        <w:rPr>
          <w:rFonts w:asciiTheme="minorBidi" w:eastAsia="Calibri" w:hAnsiTheme="minorBidi"/>
        </w:rPr>
        <w:fldChar w:fldCharType="separate"/>
      </w:r>
      <w:r w:rsidRPr="002C5611">
        <w:rPr>
          <w:rFonts w:asciiTheme="minorBidi" w:eastAsia="Calibri" w:hAnsiTheme="minorBidi"/>
          <w:noProof/>
        </w:rPr>
        <w:t>(Gumbo et al., 2002; Tam et al., 2015)</w:t>
      </w:r>
      <w:r w:rsidRPr="002C5611">
        <w:rPr>
          <w:rFonts w:asciiTheme="minorBidi" w:eastAsia="Calibri" w:hAnsiTheme="minorBidi"/>
        </w:rPr>
        <w:fldChar w:fldCharType="end"/>
      </w:r>
      <w:r>
        <w:rPr>
          <w:rFonts w:asciiTheme="minorBidi" w:eastAsia="Calibri" w:hAnsiTheme="minorBidi"/>
        </w:rPr>
        <w:t xml:space="preserve">. </w:t>
      </w:r>
    </w:p>
    <w:p w:rsidR="005F2FF2" w:rsidRDefault="005F2FF2" w:rsidP="005F2FF2">
      <w:pPr>
        <w:spacing w:line="360" w:lineRule="auto"/>
        <w:jc w:val="both"/>
        <w:rPr>
          <w:rFonts w:asciiTheme="minorBidi" w:eastAsia="Calibri" w:hAnsiTheme="minorBidi"/>
        </w:rPr>
      </w:pPr>
      <w:r w:rsidRPr="009B3B31">
        <w:rPr>
          <w:rFonts w:asciiTheme="minorBidi" w:eastAsia="Calibri" w:hAnsiTheme="minorBidi"/>
          <w:i/>
          <w:iCs/>
        </w:rPr>
        <w:t>C. glabrata</w:t>
      </w:r>
      <w:r>
        <w:rPr>
          <w:rFonts w:asciiTheme="minorBidi" w:eastAsia="Calibri" w:hAnsiTheme="minorBidi"/>
          <w:i/>
          <w:iCs/>
        </w:rPr>
        <w:t xml:space="preserve"> </w:t>
      </w:r>
      <w:r>
        <w:rPr>
          <w:rFonts w:asciiTheme="minorBidi" w:eastAsia="Calibri" w:hAnsiTheme="minorBidi"/>
        </w:rPr>
        <w:t xml:space="preserve">forms </w:t>
      </w:r>
      <w:r w:rsidRPr="004A2E7C">
        <w:rPr>
          <w:rFonts w:asciiTheme="minorBidi" w:eastAsia="Calibri" w:hAnsiTheme="minorBidi"/>
        </w:rPr>
        <w:t>glistening smooth off-white colored colonies on YPD-agar medium</w:t>
      </w:r>
      <w:r>
        <w:rPr>
          <w:rFonts w:asciiTheme="minorBidi" w:eastAsia="Calibri" w:hAnsiTheme="minorBidi"/>
        </w:rPr>
        <w:t>. They are known to show four different types of colony colors like white, light-brown, dark brown and very dark brown in presence of copper sulfate. They undergo spontaneous, reversible phenotypic switching at the sites of colonization in vaginitis patients</w:t>
      </w:r>
      <w:r>
        <w:rPr>
          <w:rFonts w:asciiTheme="minorBidi" w:eastAsia="Calibri" w:hAnsiTheme="minorBidi"/>
        </w:rPr>
        <w:fldChar w:fldCharType="begin" w:fldLock="1"/>
      </w:r>
      <w:r w:rsidR="005213D5">
        <w:rPr>
          <w:rFonts w:asciiTheme="minorBidi" w:eastAsia="Calibri" w:hAnsiTheme="min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Pr>
          <w:rFonts w:asciiTheme="minorBidi" w:eastAsia="Calibri" w:hAnsiTheme="minorBidi"/>
        </w:rPr>
        <w:fldChar w:fldCharType="separate"/>
      </w:r>
      <w:r w:rsidRPr="00E6103B">
        <w:rPr>
          <w:rFonts w:asciiTheme="minorBidi" w:eastAsia="Calibri" w:hAnsiTheme="minorBidi"/>
          <w:noProof/>
        </w:rPr>
        <w:t>(Brockert et al., 2003)</w:t>
      </w:r>
      <w:r>
        <w:rPr>
          <w:rFonts w:asciiTheme="minorBidi" w:eastAsia="Calibri" w:hAnsiTheme="minorBidi"/>
        </w:rPr>
        <w:fldChar w:fldCharType="end"/>
      </w:r>
      <w:r>
        <w:rPr>
          <w:rFonts w:asciiTheme="minorBidi" w:eastAsia="Calibri" w:hAnsiTheme="minorBidi"/>
        </w:rPr>
        <w:t>. Although</w:t>
      </w:r>
      <w:r w:rsidRPr="002C5611">
        <w:rPr>
          <w:rFonts w:asciiTheme="minorBidi" w:eastAsia="Calibri" w:hAnsiTheme="minorBidi"/>
        </w:rPr>
        <w:t xml:space="preserve"> </w:t>
      </w:r>
      <w:r w:rsidRPr="009B3B31">
        <w:rPr>
          <w:rFonts w:asciiTheme="minorBidi" w:eastAsia="Calibri" w:hAnsiTheme="minorBidi"/>
          <w:i/>
          <w:iCs/>
        </w:rPr>
        <w:t>C. glabrata</w:t>
      </w:r>
      <w:r w:rsidRPr="002C5611">
        <w:rPr>
          <w:rFonts w:asciiTheme="minorBidi" w:eastAsia="Calibri" w:hAnsiTheme="minorBidi"/>
        </w:rPr>
        <w:t xml:space="preserve"> is the only </w:t>
      </w:r>
      <w:r>
        <w:rPr>
          <w:rFonts w:asciiTheme="minorBidi" w:eastAsia="Calibri" w:hAnsiTheme="minorBidi"/>
        </w:rPr>
        <w:t>Non Albicans Candida Species (</w:t>
      </w:r>
      <w:r w:rsidRPr="002C5611">
        <w:rPr>
          <w:rFonts w:asciiTheme="minorBidi" w:eastAsia="Calibri" w:hAnsiTheme="minorBidi"/>
        </w:rPr>
        <w:t>NACS</w:t>
      </w:r>
      <w:r>
        <w:rPr>
          <w:rFonts w:asciiTheme="minorBidi" w:eastAsia="Calibri" w:hAnsiTheme="minorBidi"/>
        </w:rPr>
        <w:t>)</w:t>
      </w:r>
      <w:r w:rsidRPr="002C5611">
        <w:rPr>
          <w:rFonts w:asciiTheme="minorBidi" w:eastAsia="Calibri" w:hAnsiTheme="minorBidi"/>
        </w:rPr>
        <w:t xml:space="preserve"> which lack </w:t>
      </w:r>
      <w:r w:rsidRPr="000B32CD">
        <w:rPr>
          <w:rFonts w:asciiTheme="minorBidi" w:eastAsia="Calibri" w:hAnsiTheme="minorBidi"/>
        </w:rPr>
        <w:t>hyphae formation</w:t>
      </w:r>
      <w:r>
        <w:rPr>
          <w:rFonts w:asciiTheme="minorBidi" w:eastAsia="Calibri" w:hAnsiTheme="minorBidi"/>
        </w:rPr>
        <w:t xml:space="preserve"> however, they show pseudo-hyphal structures under nitrogen starvation condition and exposure to CO</w:t>
      </w:r>
      <w:r w:rsidRPr="00E6103B">
        <w:rPr>
          <w:rFonts w:asciiTheme="minorBidi" w:eastAsia="Calibri" w:hAnsiTheme="minorBidi"/>
          <w:vertAlign w:val="subscript"/>
        </w:rPr>
        <w:t>2</w:t>
      </w:r>
      <w:r>
        <w:rPr>
          <w:rFonts w:asciiTheme="minorBidi" w:eastAsia="Calibri" w:hAnsiTheme="minorBidi"/>
        </w:rPr>
        <w:t xml:space="preserve">. </w:t>
      </w:r>
      <w:r w:rsidRPr="004A2E7C">
        <w:rPr>
          <w:rFonts w:asciiTheme="minorBidi" w:eastAsia="Calibri" w:hAnsiTheme="minorBidi"/>
        </w:rPr>
        <w:t xml:space="preserve">When compared to </w:t>
      </w:r>
      <w:r w:rsidRPr="004A2E7C">
        <w:rPr>
          <w:rFonts w:asciiTheme="minorBidi" w:eastAsia="Calibri" w:hAnsiTheme="minorBidi"/>
          <w:i/>
          <w:iCs/>
        </w:rPr>
        <w:t>C. albicans</w:t>
      </w:r>
      <w:r w:rsidRPr="004A2E7C">
        <w:rPr>
          <w:rFonts w:asciiTheme="minorBidi" w:eastAsia="Calibri" w:hAnsiTheme="minorBidi"/>
        </w:rPr>
        <w:t xml:space="preserve">, </w:t>
      </w:r>
      <w:r w:rsidRPr="004A2E7C">
        <w:rPr>
          <w:rFonts w:asciiTheme="minorBidi" w:eastAsia="Calibri" w:hAnsiTheme="minorBidi"/>
          <w:i/>
          <w:iCs/>
        </w:rPr>
        <w:t>C. glabrata</w:t>
      </w:r>
      <w:r w:rsidRPr="004A2E7C">
        <w:rPr>
          <w:rFonts w:asciiTheme="minorBidi" w:eastAsia="Calibri" w:hAnsiTheme="minorBidi"/>
        </w:rPr>
        <w:t xml:space="preserve"> is smaller in size viz. 4-6µm and 1-4µm respectively (Fig</w:t>
      </w:r>
      <w:r>
        <w:rPr>
          <w:rFonts w:asciiTheme="minorBidi" w:eastAsia="Calibri" w:hAnsiTheme="minorBidi"/>
        </w:rPr>
        <w:t>ure 3</w:t>
      </w:r>
      <w:r w:rsidRPr="004A2E7C">
        <w:rPr>
          <w:rFonts w:asciiTheme="minorBidi" w:eastAsia="Calibri" w:hAnsiTheme="minorBidi"/>
        </w:rPr>
        <w:t>).</w:t>
      </w:r>
      <w:r>
        <w:rPr>
          <w:rFonts w:asciiTheme="minorBidi" w:eastAsia="Calibri" w:hAnsiTheme="minorBidi"/>
        </w:rPr>
        <w:t xml:space="preserve"> Although mating type locus exists in </w:t>
      </w:r>
      <w:r w:rsidRPr="004A2E7C">
        <w:rPr>
          <w:rFonts w:asciiTheme="minorBidi" w:eastAsia="Calibri" w:hAnsiTheme="minorBidi"/>
          <w:i/>
          <w:iCs/>
        </w:rPr>
        <w:t>C. glabrata</w:t>
      </w:r>
      <w:r>
        <w:rPr>
          <w:rFonts w:asciiTheme="minorBidi" w:eastAsia="Calibri" w:hAnsiTheme="minorBidi"/>
        </w:rPr>
        <w:t xml:space="preserve"> genome, </w:t>
      </w:r>
      <w:r w:rsidRPr="004A2E7C">
        <w:rPr>
          <w:rFonts w:asciiTheme="minorBidi" w:eastAsia="Calibri" w:hAnsiTheme="minorBidi"/>
        </w:rPr>
        <w:t>no strong evidence</w:t>
      </w:r>
      <w:r>
        <w:rPr>
          <w:rFonts w:asciiTheme="minorBidi" w:eastAsia="Calibri" w:hAnsiTheme="minorBidi"/>
        </w:rPr>
        <w:t xml:space="preserve">s are </w:t>
      </w:r>
      <w:r w:rsidRPr="004A2E7C">
        <w:rPr>
          <w:rFonts w:asciiTheme="minorBidi" w:eastAsia="Calibri" w:hAnsiTheme="minorBidi"/>
        </w:rPr>
        <w:t xml:space="preserve">present to confirm mating under any </w:t>
      </w:r>
      <w:r>
        <w:rPr>
          <w:rFonts w:asciiTheme="minorBidi" w:eastAsia="Calibri" w:hAnsiTheme="minorBidi"/>
        </w:rPr>
        <w:t xml:space="preserve">known </w:t>
      </w:r>
      <w:r w:rsidRPr="004A2E7C">
        <w:rPr>
          <w:rFonts w:asciiTheme="minorBidi" w:eastAsia="Calibri" w:hAnsiTheme="minorBidi"/>
        </w:rPr>
        <w:t xml:space="preserve">physiological condition </w:t>
      </w:r>
      <w:r w:rsidRPr="004A2E7C">
        <w:rPr>
          <w:rFonts w:asciiTheme="minorBidi" w:eastAsia="Calibri" w:hAnsiTheme="minorBidi"/>
        </w:rPr>
        <w:fldChar w:fldCharType="begin" w:fldLock="1"/>
      </w:r>
      <w:r>
        <w:rPr>
          <w:rFonts w:asciiTheme="minorBidi" w:eastAsia="Calibri" w:hAnsiTheme="min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4A2E7C">
        <w:rPr>
          <w:rFonts w:asciiTheme="minorBidi" w:eastAsia="Calibri" w:hAnsiTheme="minorBidi"/>
        </w:rPr>
        <w:fldChar w:fldCharType="separate"/>
      </w:r>
      <w:r w:rsidRPr="004A2E7C">
        <w:rPr>
          <w:rFonts w:asciiTheme="minorBidi" w:eastAsia="Calibri" w:hAnsiTheme="minorBidi"/>
          <w:noProof/>
        </w:rPr>
        <w:t>(Brunke and Hube, 2013; Fidel et al., 1999; Kaur et al., 2005)</w:t>
      </w:r>
      <w:r w:rsidRPr="004A2E7C">
        <w:rPr>
          <w:rFonts w:asciiTheme="minorBidi" w:eastAsia="Calibri" w:hAnsiTheme="minorBidi"/>
        </w:rPr>
        <w:fldChar w:fldCharType="end"/>
      </w:r>
      <w:r w:rsidRPr="004A2E7C">
        <w:rPr>
          <w:rFonts w:asciiTheme="minorBidi" w:eastAsia="Calibri" w:hAnsiTheme="minorBidi"/>
        </w:rPr>
        <w:t xml:space="preserve">. </w:t>
      </w:r>
    </w:p>
    <w:p w:rsidR="005F2FF2" w:rsidRDefault="005F2FF2" w:rsidP="005F2FF2">
      <w:pPr>
        <w:spacing w:line="360" w:lineRule="auto"/>
        <w:jc w:val="center"/>
        <w:rPr>
          <w:rStyle w:val="apple-converted-space"/>
        </w:rPr>
      </w:pPr>
      <w:r w:rsidRPr="005D1FCD">
        <w:rPr>
          <w:rStyle w:val="apple-converted-space"/>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1536" cy="2320286"/>
                    </a:xfrm>
                    <a:prstGeom prst="rect">
                      <a:avLst/>
                    </a:prstGeom>
                    <a:ln>
                      <a:solidFill>
                        <a:schemeClr val="tx1"/>
                      </a:solidFill>
                    </a:ln>
                  </pic:spPr>
                </pic:pic>
              </a:graphicData>
            </a:graphic>
          </wp:inline>
        </w:drawing>
      </w:r>
    </w:p>
    <w:p w:rsidR="005F2FF2" w:rsidRPr="00FF2347" w:rsidRDefault="005F2FF2" w:rsidP="00FF2347">
      <w:pPr>
        <w:pStyle w:val="NormalWeb"/>
        <w:jc w:val="both"/>
        <w:rPr>
          <w:rStyle w:val="apple-converted-space"/>
          <w:rFonts w:cstheme="minorBidi"/>
          <w:lang w:val="en-US" w:eastAsia="en-US"/>
        </w:rPr>
      </w:pPr>
      <w:r w:rsidRPr="00FF2347">
        <w:rPr>
          <w:rStyle w:val="apple-converted-space"/>
          <w:rFonts w:cstheme="minorBidi"/>
          <w:lang w:val="en-US" w:eastAsia="en-US"/>
        </w:rPr>
        <w:t>Fig</w:t>
      </w:r>
      <w:r w:rsidR="00FF2347" w:rsidRPr="00FF2347">
        <w:rPr>
          <w:rStyle w:val="apple-converted-space"/>
          <w:rFonts w:cstheme="minorBidi"/>
          <w:lang w:val="en-US" w:eastAsia="en-US"/>
        </w:rPr>
        <w:t>3</w:t>
      </w:r>
      <w:r w:rsidRPr="00FF2347">
        <w:rPr>
          <w:rStyle w:val="apple-converted-space"/>
          <w:rFonts w:cstheme="minorBidi"/>
          <w:lang w:val="en-US" w:eastAsia="en-US"/>
        </w:rPr>
        <w:t xml:space="preserve">: A differential interference contrast (DIC) micrograph depicting budding in </w:t>
      </w:r>
      <w:r w:rsidRPr="00FF2347">
        <w:rPr>
          <w:rStyle w:val="apple-converted-space"/>
          <w:rFonts w:cstheme="minorBidi"/>
          <w:i/>
          <w:iCs/>
          <w:lang w:val="en-US" w:eastAsia="en-US"/>
        </w:rPr>
        <w:t>C. glabrata</w:t>
      </w:r>
      <w:r w:rsidRPr="00FF2347">
        <w:rPr>
          <w:rStyle w:val="apple-converted-space"/>
          <w:rFonts w:cstheme="minorBidi"/>
          <w:lang w:val="en-US" w:eastAsia="en-US"/>
        </w:rPr>
        <w:t xml:space="preserve"> cells.</w:t>
      </w:r>
    </w:p>
    <w:p w:rsidR="005F2FF2" w:rsidRPr="00FF2347" w:rsidRDefault="005F2FF2" w:rsidP="00FF2347">
      <w:pPr>
        <w:pStyle w:val="NormalWeb"/>
        <w:jc w:val="center"/>
        <w:rPr>
          <w:rStyle w:val="apple-converted-space"/>
          <w:rFonts w:asciiTheme="minorBidi" w:hAnsiTheme="minorBidi" w:cstheme="minorBidi"/>
          <w:lang w:val="en-US" w:eastAsia="en-US"/>
        </w:rPr>
      </w:pPr>
      <w:r w:rsidRPr="00FF2347">
        <w:rPr>
          <w:rStyle w:val="apple-converted-space"/>
          <w:rFonts w:asciiTheme="minorBidi" w:hAnsiTheme="minorBidi" w:cstheme="minorBidi"/>
          <w:lang w:val="en-US" w:eastAsia="en-US"/>
        </w:rPr>
        <w:t xml:space="preserve">(adopted from: </w:t>
      </w:r>
      <w:hyperlink r:id="rId12" w:history="1">
        <w:r w:rsidRPr="00FF2347">
          <w:rPr>
            <w:rStyle w:val="apple-converted-space"/>
            <w:rFonts w:asciiTheme="minorBidi" w:hAnsiTheme="minorBidi" w:cstheme="minorBidi"/>
            <w:lang w:val="en-US" w:eastAsia="en-US"/>
          </w:rPr>
          <w:t>http://shodhganga.inflibnet.ac.in/bitstream/10603/44845/10/10_chapter%201.pdf)</w:t>
        </w:r>
      </w:hyperlink>
      <w:r w:rsidRPr="00FF2347">
        <w:rPr>
          <w:rStyle w:val="apple-converted-space"/>
          <w:rFonts w:asciiTheme="minorBidi" w:hAnsiTheme="minorBidi" w:cstheme="minorBidi"/>
          <w:lang w:val="en-US" w:eastAsia="en-US"/>
        </w:rPr>
        <w:t xml:space="preserve"> </w:t>
      </w:r>
    </w:p>
    <w:p w:rsidR="00E859D2" w:rsidRDefault="005F2FF2" w:rsidP="00E83D66">
      <w:pPr>
        <w:spacing w:line="360" w:lineRule="auto"/>
        <w:jc w:val="both"/>
        <w:rPr>
          <w:rFonts w:asciiTheme="minorBidi" w:eastAsia="Calibri" w:hAnsiTheme="minorBidi"/>
          <w:iCs/>
        </w:rPr>
      </w:pPr>
      <w:r>
        <w:rPr>
          <w:rFonts w:asciiTheme="minorBidi" w:eastAsia="Calibri" w:hAnsiTheme="minorBidi"/>
        </w:rPr>
        <w:t xml:space="preserve">Similar to </w:t>
      </w:r>
      <w:r w:rsidRPr="00010391">
        <w:rPr>
          <w:rFonts w:asciiTheme="minorBidi" w:eastAsia="Calibri" w:hAnsiTheme="minorBidi"/>
          <w:i/>
          <w:iCs/>
        </w:rPr>
        <w:t>C. albicans</w:t>
      </w:r>
      <w:r>
        <w:rPr>
          <w:rFonts w:asciiTheme="minorBidi" w:eastAsia="Calibri" w:hAnsiTheme="minorBidi"/>
        </w:rPr>
        <w:t xml:space="preserve">, </w:t>
      </w:r>
      <w:r w:rsidRPr="00010391">
        <w:rPr>
          <w:rFonts w:asciiTheme="minorBidi" w:eastAsia="Calibri" w:hAnsiTheme="minorBidi"/>
          <w:i/>
          <w:iCs/>
        </w:rPr>
        <w:t>C.</w:t>
      </w:r>
      <w:r>
        <w:rPr>
          <w:rFonts w:asciiTheme="minorBidi" w:eastAsia="Calibri" w:hAnsiTheme="minorBidi"/>
          <w:i/>
          <w:iCs/>
        </w:rPr>
        <w:t xml:space="preserve"> </w:t>
      </w:r>
      <w:r w:rsidRPr="00010391">
        <w:rPr>
          <w:rFonts w:asciiTheme="minorBidi" w:eastAsia="Calibri" w:hAnsiTheme="minorBidi"/>
          <w:i/>
          <w:iCs/>
        </w:rPr>
        <w:t>glabrata</w:t>
      </w:r>
      <w:r>
        <w:rPr>
          <w:rFonts w:asciiTheme="minorBidi" w:eastAsia="Calibri" w:hAnsiTheme="minorBidi"/>
          <w:i/>
          <w:iCs/>
        </w:rPr>
        <w:t xml:space="preserve"> </w:t>
      </w:r>
      <w:r>
        <w:rPr>
          <w:rFonts w:asciiTheme="minorBidi" w:eastAsia="Calibri" w:hAnsiTheme="minorBidi"/>
        </w:rPr>
        <w:t xml:space="preserve">colonizes in oral cavity, GI tract and vaginal tracts however, phylogenetically </w:t>
      </w:r>
      <w:r w:rsidRPr="00AC7FB8">
        <w:rPr>
          <w:rFonts w:asciiTheme="minorBidi" w:eastAsia="Calibri" w:hAnsiTheme="minorBidi"/>
          <w:i/>
        </w:rPr>
        <w:t>C</w:t>
      </w:r>
      <w:r>
        <w:rPr>
          <w:rFonts w:asciiTheme="minorBidi" w:eastAsia="Calibri" w:hAnsiTheme="minorBidi"/>
          <w:i/>
        </w:rPr>
        <w:t>.</w:t>
      </w:r>
      <w:r w:rsidRPr="00AC7FB8">
        <w:rPr>
          <w:rFonts w:asciiTheme="minorBidi" w:eastAsia="Calibri" w:hAnsiTheme="minorBidi"/>
          <w:i/>
        </w:rPr>
        <w:t xml:space="preserve"> glabrata</w:t>
      </w:r>
      <w:r>
        <w:rPr>
          <w:rFonts w:asciiTheme="minorBidi" w:eastAsia="Calibri" w:hAnsiTheme="minorBidi"/>
        </w:rPr>
        <w:t xml:space="preserve"> is </w:t>
      </w:r>
      <w:r w:rsidR="004A4474">
        <w:rPr>
          <w:rFonts w:asciiTheme="minorBidi" w:eastAsia="Calibri" w:hAnsiTheme="minorBidi"/>
        </w:rPr>
        <w:t>closer</w:t>
      </w:r>
      <w:r>
        <w:rPr>
          <w:rFonts w:asciiTheme="minorBidi" w:eastAsia="Calibri" w:hAnsiTheme="minorBidi"/>
        </w:rPr>
        <w:t xml:space="preserve"> to nonpathogenic model yeast </w:t>
      </w:r>
      <w:r w:rsidRPr="00AC7FB8">
        <w:rPr>
          <w:rFonts w:asciiTheme="minorBidi" w:eastAsia="Calibri" w:hAnsiTheme="minorBidi"/>
          <w:i/>
        </w:rPr>
        <w:t>S</w:t>
      </w:r>
      <w:r>
        <w:rPr>
          <w:rFonts w:asciiTheme="minorBidi" w:eastAsia="Calibri" w:hAnsiTheme="minorBidi"/>
          <w:i/>
        </w:rPr>
        <w:t>.</w:t>
      </w:r>
      <w:r w:rsidRPr="00AC7FB8">
        <w:rPr>
          <w:rFonts w:asciiTheme="minorBidi" w:eastAsia="Calibri" w:hAnsiTheme="minorBidi"/>
          <w:i/>
        </w:rPr>
        <w:t xml:space="preserve"> cerevisiae</w:t>
      </w:r>
      <w:r>
        <w:rPr>
          <w:rFonts w:asciiTheme="minorBidi" w:eastAsia="Calibri" w:hAnsiTheme="minorBidi"/>
        </w:rPr>
        <w:t xml:space="preserve"> than opportunistic pathogen </w:t>
      </w:r>
      <w:r w:rsidRPr="00F478C7">
        <w:rPr>
          <w:rFonts w:asciiTheme="minorBidi" w:eastAsia="Calibri" w:hAnsiTheme="minorBidi"/>
          <w:i/>
        </w:rPr>
        <w:t>C. albicans</w:t>
      </w:r>
      <w:r>
        <w:rPr>
          <w:rFonts w:asciiTheme="minorBidi" w:eastAsia="Calibri" w:hAnsiTheme="minorBidi"/>
          <w:i/>
        </w:rPr>
        <w:t xml:space="preserve">. </w:t>
      </w:r>
      <w:r w:rsidRPr="002E2A03">
        <w:rPr>
          <w:rFonts w:asciiTheme="minorBidi" w:eastAsia="Calibri" w:hAnsiTheme="minorBidi"/>
        </w:rPr>
        <w:t xml:space="preserve">Some of the salient features of </w:t>
      </w:r>
      <w:r>
        <w:rPr>
          <w:rFonts w:asciiTheme="minorBidi" w:eastAsia="Calibri" w:hAnsiTheme="minorBidi"/>
        </w:rPr>
        <w:lastRenderedPageBreak/>
        <w:t xml:space="preserve">genome architecture of </w:t>
      </w:r>
      <w:r w:rsidRPr="002E2A03">
        <w:rPr>
          <w:rFonts w:asciiTheme="minorBidi" w:eastAsia="Calibri" w:hAnsiTheme="minorBidi"/>
          <w:i/>
        </w:rPr>
        <w:t xml:space="preserve">S. cerevisiae, </w:t>
      </w:r>
      <w:r w:rsidRPr="00010391">
        <w:rPr>
          <w:rFonts w:asciiTheme="minorBidi" w:eastAsia="Calibri" w:hAnsiTheme="minorBidi"/>
          <w:i/>
          <w:iCs/>
        </w:rPr>
        <w:t>C. albicans</w:t>
      </w:r>
      <w:r>
        <w:rPr>
          <w:rFonts w:asciiTheme="minorBidi" w:eastAsia="Calibri" w:hAnsiTheme="minorBidi"/>
        </w:rPr>
        <w:t xml:space="preserve"> and </w:t>
      </w:r>
      <w:r w:rsidRPr="00010391">
        <w:rPr>
          <w:rFonts w:asciiTheme="minorBidi" w:eastAsia="Calibri" w:hAnsiTheme="minorBidi"/>
          <w:i/>
          <w:iCs/>
        </w:rPr>
        <w:t>C.</w:t>
      </w:r>
      <w:r>
        <w:rPr>
          <w:rFonts w:asciiTheme="minorBidi" w:eastAsia="Calibri" w:hAnsiTheme="minorBidi"/>
          <w:i/>
          <w:iCs/>
        </w:rPr>
        <w:t xml:space="preserve"> </w:t>
      </w:r>
      <w:r w:rsidRPr="00010391">
        <w:rPr>
          <w:rFonts w:asciiTheme="minorBidi" w:eastAsia="Calibri" w:hAnsiTheme="minorBidi"/>
          <w:i/>
          <w:iCs/>
        </w:rPr>
        <w:t>glabrata</w:t>
      </w:r>
      <w:r>
        <w:rPr>
          <w:rFonts w:asciiTheme="minorBidi" w:eastAsia="Calibri" w:hAnsiTheme="minorBidi"/>
          <w:iCs/>
        </w:rPr>
        <w:t xml:space="preserve"> are listed below (</w:t>
      </w:r>
      <w:r w:rsidRPr="00E8724C">
        <w:rPr>
          <w:rFonts w:asciiTheme="minorBidi" w:eastAsia="Calibri" w:hAnsiTheme="minorBidi"/>
          <w:iCs/>
          <w:highlight w:val="yellow"/>
        </w:rPr>
        <w:t>Table</w:t>
      </w:r>
      <w:r>
        <w:rPr>
          <w:rFonts w:asciiTheme="minorBidi" w:eastAsia="Calibri" w:hAnsiTheme="minorBidi"/>
          <w:iCs/>
        </w:rPr>
        <w:t xml:space="preserv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0461" cy="4052725"/>
                    </a:xfrm>
                    <a:prstGeom prst="rect">
                      <a:avLst/>
                    </a:prstGeom>
                    <a:ln>
                      <a:solidFill>
                        <a:schemeClr val="tx1"/>
                      </a:solidFill>
                    </a:ln>
                  </pic:spPr>
                </pic:pic>
              </a:graphicData>
            </a:graphic>
          </wp:inline>
        </w:drawing>
      </w:r>
    </w:p>
    <w:p w:rsidR="005A7B9B" w:rsidRPr="00BE1F08" w:rsidRDefault="005A7B9B" w:rsidP="00BE1F08">
      <w:pPr>
        <w:pStyle w:val="Customstyle3"/>
        <w:rPr>
          <w:rStyle w:val="Strong"/>
          <w:rFonts w:ascii="Bangla MN" w:eastAsia="Calibri" w:hAnsi="Bangla MN"/>
          <w:b w:val="0"/>
          <w:color w:val="1F3864" w:themeColor="accent1" w:themeShade="80"/>
          <w:sz w:val="28"/>
          <w:szCs w:val="24"/>
        </w:rPr>
      </w:pPr>
      <w:bookmarkStart w:id="15" w:name="_Toc31215755"/>
      <w:r w:rsidRPr="00BE1F08">
        <w:rPr>
          <w:rStyle w:val="Strong"/>
          <w:rFonts w:ascii="Bangla MN" w:eastAsia="Calibri" w:hAnsi="Bangla MN"/>
          <w:b w:val="0"/>
          <w:color w:val="1F3864" w:themeColor="accent1" w:themeShade="80"/>
          <w:sz w:val="28"/>
          <w:szCs w:val="24"/>
        </w:rPr>
        <w:t>3.</w:t>
      </w:r>
      <w:r w:rsidR="005F2FF2" w:rsidRPr="00BE1F08">
        <w:rPr>
          <w:rStyle w:val="Strong"/>
          <w:rFonts w:ascii="Bangla MN" w:eastAsia="Calibri" w:hAnsi="Bangla MN"/>
          <w:b w:val="0"/>
          <w:color w:val="1F3864" w:themeColor="accent1" w:themeShade="80"/>
          <w:sz w:val="28"/>
          <w:szCs w:val="24"/>
        </w:rPr>
        <w:t>4</w:t>
      </w:r>
      <w:r w:rsidRPr="00BE1F08">
        <w:rPr>
          <w:rStyle w:val="Strong"/>
          <w:rFonts w:ascii="Bangla MN" w:eastAsia="Calibri" w:hAnsi="Bangla MN"/>
          <w:b w:val="0"/>
          <w:color w:val="1F3864" w:themeColor="accent1" w:themeShade="80"/>
          <w:sz w:val="28"/>
          <w:szCs w:val="24"/>
        </w:rPr>
        <w:t xml:space="preserve"> Sources of </w:t>
      </w:r>
      <w:r w:rsidRPr="002D6FE9">
        <w:rPr>
          <w:rStyle w:val="Strong"/>
          <w:rFonts w:ascii="Bangla MN" w:eastAsia="Calibri" w:hAnsi="Bangla MN"/>
          <w:b w:val="0"/>
          <w:i/>
          <w:iCs/>
          <w:color w:val="1F3864" w:themeColor="accent1" w:themeShade="80"/>
          <w:sz w:val="28"/>
          <w:szCs w:val="24"/>
        </w:rPr>
        <w:t>C</w:t>
      </w:r>
      <w:r w:rsidR="002D6FE9" w:rsidRPr="002D6FE9">
        <w:rPr>
          <w:rStyle w:val="Strong"/>
          <w:rFonts w:ascii="Bangla MN" w:eastAsia="Calibri" w:hAnsi="Bangla MN"/>
          <w:b w:val="0"/>
          <w:i/>
          <w:iCs/>
          <w:color w:val="1F3864" w:themeColor="accent1" w:themeShade="80"/>
          <w:sz w:val="28"/>
          <w:szCs w:val="24"/>
        </w:rPr>
        <w:t>.</w:t>
      </w:r>
      <w:r w:rsidRPr="002D6FE9">
        <w:rPr>
          <w:rStyle w:val="Strong"/>
          <w:rFonts w:ascii="Bangla MN" w:eastAsia="Calibri" w:hAnsi="Bangla MN"/>
          <w:b w:val="0"/>
          <w:i/>
          <w:iCs/>
          <w:color w:val="1F3864" w:themeColor="accent1" w:themeShade="80"/>
          <w:sz w:val="28"/>
          <w:szCs w:val="24"/>
        </w:rPr>
        <w:t xml:space="preserve"> </w:t>
      </w:r>
      <w:r w:rsidR="002D6FE9" w:rsidRPr="002D6FE9">
        <w:rPr>
          <w:rStyle w:val="Strong"/>
          <w:rFonts w:ascii="Bangla MN" w:eastAsia="Calibri" w:hAnsi="Bangla MN"/>
          <w:b w:val="0"/>
          <w:i/>
          <w:iCs/>
          <w:color w:val="1F3864" w:themeColor="accent1" w:themeShade="80"/>
          <w:sz w:val="28"/>
          <w:szCs w:val="24"/>
        </w:rPr>
        <w:t>albicans</w:t>
      </w:r>
      <w:r w:rsidR="002D6FE9">
        <w:rPr>
          <w:rStyle w:val="Strong"/>
          <w:rFonts w:ascii="Bangla MN" w:eastAsia="Calibri" w:hAnsi="Bangla MN"/>
          <w:b w:val="0"/>
          <w:color w:val="1F3864" w:themeColor="accent1" w:themeShade="80"/>
          <w:sz w:val="28"/>
          <w:szCs w:val="24"/>
        </w:rPr>
        <w:t xml:space="preserve"> and </w:t>
      </w:r>
      <w:r w:rsidR="002D6FE9" w:rsidRPr="002D6FE9">
        <w:rPr>
          <w:rStyle w:val="Strong"/>
          <w:rFonts w:ascii="Bangla MN" w:eastAsia="Calibri" w:hAnsi="Bangla MN"/>
          <w:b w:val="0"/>
          <w:i/>
          <w:iCs/>
          <w:color w:val="1F3864" w:themeColor="accent1" w:themeShade="80"/>
          <w:sz w:val="28"/>
          <w:szCs w:val="24"/>
        </w:rPr>
        <w:t>C. glabrata</w:t>
      </w:r>
      <w:r w:rsidR="002D6FE9">
        <w:rPr>
          <w:rStyle w:val="Strong"/>
          <w:rFonts w:ascii="Bangla MN" w:eastAsia="Calibri" w:hAnsi="Bangla MN"/>
          <w:b w:val="0"/>
          <w:color w:val="1F3864" w:themeColor="accent1" w:themeShade="80"/>
          <w:sz w:val="28"/>
          <w:szCs w:val="24"/>
        </w:rPr>
        <w:t xml:space="preserve"> </w:t>
      </w:r>
      <w:r w:rsidRPr="00BE1F08">
        <w:rPr>
          <w:rStyle w:val="Strong"/>
          <w:rFonts w:ascii="Bangla MN" w:eastAsia="Calibri" w:hAnsi="Bangla MN"/>
          <w:b w:val="0"/>
          <w:color w:val="1F3864" w:themeColor="accent1" w:themeShade="80"/>
          <w:sz w:val="28"/>
          <w:szCs w:val="24"/>
        </w:rPr>
        <w:t>infections</w:t>
      </w:r>
      <w:bookmarkEnd w:id="15"/>
      <w:r w:rsidR="006B42D5" w:rsidRPr="00BE1F08">
        <w:rPr>
          <w:rStyle w:val="Strong"/>
          <w:rFonts w:ascii="Bangla MN" w:eastAsia="Calibri" w:hAnsi="Bangla MN"/>
          <w:b w:val="0"/>
          <w:color w:val="1F3864" w:themeColor="accent1" w:themeShade="80"/>
          <w:sz w:val="28"/>
          <w:szCs w:val="24"/>
        </w:rPr>
        <w:t xml:space="preserve"> </w:t>
      </w:r>
    </w:p>
    <w:p w:rsidR="005A7B9B" w:rsidRDefault="005A7B9B" w:rsidP="00F60D48">
      <w:pPr>
        <w:spacing w:line="360" w:lineRule="auto"/>
        <w:jc w:val="both"/>
        <w:rPr>
          <w:rStyle w:val="apple-converted-space"/>
          <w:rFonts w:asciiTheme="minorBidi" w:hAnsiTheme="minorBidi"/>
        </w:rPr>
      </w:pPr>
      <w:r>
        <w:rPr>
          <w:rStyle w:val="apple-converted-space"/>
          <w:rFonts w:asciiTheme="minorBidi" w:hAnsiTheme="minorBidi"/>
        </w:rPr>
        <w:t xml:space="preserve">Our relationship with </w:t>
      </w:r>
      <w:r w:rsidRPr="005977CA">
        <w:rPr>
          <w:rStyle w:val="apple-converted-space"/>
          <w:rFonts w:asciiTheme="minorBidi" w:hAnsiTheme="minorBidi"/>
          <w:i/>
          <w:iCs/>
        </w:rPr>
        <w:t>C.</w:t>
      </w:r>
      <w:r>
        <w:rPr>
          <w:rStyle w:val="apple-converted-space"/>
          <w:rFonts w:asciiTheme="minorBidi" w:hAnsiTheme="minorBidi"/>
        </w:rPr>
        <w:t xml:space="preserve"> </w:t>
      </w:r>
      <w:r w:rsidRPr="005977CA">
        <w:rPr>
          <w:rStyle w:val="apple-converted-space"/>
          <w:rFonts w:asciiTheme="minorBidi" w:hAnsiTheme="minorBidi"/>
          <w:i/>
          <w:iCs/>
        </w:rPr>
        <w:t>albicans</w:t>
      </w:r>
      <w:r>
        <w:rPr>
          <w:rStyle w:val="apple-converted-space"/>
          <w:rFonts w:asciiTheme="minorBidi" w:hAnsiTheme="min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Pr>
          <w:rStyle w:val="apple-converted-space"/>
          <w:rFonts w:asciiTheme="minorBidi" w:hAnsiTheme="minorBidi"/>
        </w:rPr>
        <w:fldChar w:fldCharType="separate"/>
      </w:r>
      <w:r w:rsidRPr="009534F4">
        <w:rPr>
          <w:rStyle w:val="apple-converted-space"/>
          <w:rFonts w:asciiTheme="minorBidi" w:hAnsiTheme="minorBidi"/>
          <w:noProof/>
        </w:rPr>
        <w:t>(Lynch, 1994)</w:t>
      </w:r>
      <w:r>
        <w:rPr>
          <w:rStyle w:val="apple-converted-space"/>
          <w:rFonts w:asciiTheme="minorBidi" w:hAnsiTheme="minorBidi"/>
        </w:rPr>
        <w:fldChar w:fldCharType="end"/>
      </w:r>
      <w:r>
        <w:rPr>
          <w:rStyle w:val="apple-converted-space"/>
          <w:rFonts w:asciiTheme="minorBidi" w:hAnsiTheme="minorBidi"/>
        </w:rPr>
        <w:t xml:space="preserve">.  Candida carriage also varies with age with average of 18% in healthy individuals and 41% in patients and according to time of day, for instance Candida oral carriage is highest during morning and afternoon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Pr>
          <w:rStyle w:val="apple-converted-space"/>
          <w:rFonts w:asciiTheme="minorBidi" w:hAnsiTheme="minorBidi"/>
        </w:rPr>
        <w:fldChar w:fldCharType="separate"/>
      </w:r>
      <w:r w:rsidRPr="009534F4">
        <w:rPr>
          <w:rStyle w:val="apple-converted-space"/>
          <w:rFonts w:asciiTheme="minorBidi" w:hAnsiTheme="minorBidi"/>
          <w:noProof/>
        </w:rPr>
        <w:t>(Lynch, 1994)</w:t>
      </w:r>
      <w:r>
        <w:rPr>
          <w:rStyle w:val="apple-converted-space"/>
          <w:rFonts w:asciiTheme="minorBidi" w:hAnsiTheme="minorBidi"/>
        </w:rPr>
        <w:fldChar w:fldCharType="end"/>
      </w:r>
      <w:r>
        <w:rPr>
          <w:rStyle w:val="apple-converted-space"/>
          <w:rFonts w:asciiTheme="minorBidi" w:hAnsiTheme="min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w:t>
      </w:r>
      <w:r>
        <w:rPr>
          <w:rStyle w:val="apple-converted-space"/>
          <w:rFonts w:asciiTheme="minorBidi" w:hAnsiTheme="minorBidi"/>
        </w:rPr>
        <w:lastRenderedPageBreak/>
        <w:t>deficiencies.  4. Mechanical factors, like dentures, antibiotics, hormonal contraceptives (</w:t>
      </w:r>
      <w:r w:rsidRPr="00B93782">
        <w:rPr>
          <w:rStyle w:val="apple-converted-space"/>
          <w:rFonts w:asciiTheme="minorBidi" w:hAnsiTheme="minorBidi"/>
        </w:rPr>
        <w:t>Odds</w:t>
      </w:r>
      <w:r w:rsidRPr="008509A1">
        <w:rPr>
          <w:rStyle w:val="apple-converted-space"/>
          <w:rFonts w:asciiTheme="minorBidi" w:hAnsiTheme="minorBidi"/>
        </w:rPr>
        <w:t xml:space="preserve"> FC. Factors that predispose the host to candidiasis. In:</w:t>
      </w:r>
      <w:r>
        <w:rPr>
          <w:rStyle w:val="apple-converted-space"/>
          <w:rFonts w:asciiTheme="minorBidi" w:hAnsiTheme="minorBidi"/>
        </w:rPr>
        <w:t xml:space="preserve"> </w:t>
      </w:r>
      <w:r w:rsidRPr="008509A1">
        <w:rPr>
          <w:rStyle w:val="apple-converted-space"/>
          <w:rFonts w:asciiTheme="minorBidi" w:hAnsiTheme="minorBidi"/>
        </w:rPr>
        <w:t>Candida and Candidosis</w:t>
      </w:r>
      <w:r>
        <w:rPr>
          <w:rStyle w:val="apple-converted-space"/>
          <w:rFonts w:asciiTheme="minorBidi" w:hAnsiTheme="minorBidi"/>
        </w:rPr>
        <w:t xml:space="preserve">). </w:t>
      </w:r>
    </w:p>
    <w:p w:rsidR="0085047B" w:rsidRDefault="005A7B9B" w:rsidP="00F60D48">
      <w:pPr>
        <w:spacing w:line="360" w:lineRule="auto"/>
        <w:jc w:val="both"/>
        <w:rPr>
          <w:rFonts w:asciiTheme="minorBidi" w:hAnsiTheme="minorBidi"/>
        </w:rPr>
      </w:pPr>
      <w:r>
        <w:rPr>
          <w:rStyle w:val="apple-converted-space"/>
          <w:rFonts w:asciiTheme="minorBidi" w:hAnsiTheme="minorBidi"/>
        </w:rPr>
        <w:t xml:space="preserve">As mentioned before, </w:t>
      </w:r>
      <w:r w:rsidRPr="00C410FE">
        <w:rPr>
          <w:rStyle w:val="apple-converted-space"/>
          <w:rFonts w:asciiTheme="minorBidi" w:hAnsiTheme="minorBidi"/>
          <w:i/>
          <w:iCs/>
        </w:rPr>
        <w:t>Candida albicans</w:t>
      </w:r>
      <w:r>
        <w:rPr>
          <w:rStyle w:val="apple-converted-space"/>
          <w:rFonts w:asciiTheme="minorBidi" w:hAnsiTheme="minorBidi"/>
        </w:rPr>
        <w:t xml:space="preserve"> burden is higher in</w:t>
      </w:r>
      <w:r w:rsidRPr="00C410FE">
        <w:rPr>
          <w:rStyle w:val="apple-converted-space"/>
          <w:rFonts w:asciiTheme="minorBidi" w:hAnsiTheme="minorBidi"/>
        </w:rPr>
        <w:t xml:space="preserve"> </w:t>
      </w:r>
      <w:r>
        <w:rPr>
          <w:rStyle w:val="apple-converted-space"/>
          <w:rFonts w:asciiTheme="minorBidi" w:hAnsiTheme="minorBidi"/>
        </w:rPr>
        <w:t xml:space="preserve">Genitourinary tract when compared to other Candida spp. This infection is observed in both male and females however, it is more prevalent in females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Pr>
          <w:rStyle w:val="apple-converted-space"/>
          <w:rFonts w:asciiTheme="minorBidi" w:hAnsiTheme="minorBidi"/>
        </w:rPr>
        <w:fldChar w:fldCharType="separate"/>
      </w:r>
      <w:r w:rsidRPr="00A923E7">
        <w:rPr>
          <w:rStyle w:val="apple-converted-space"/>
          <w:rFonts w:asciiTheme="minorBidi" w:hAnsiTheme="minorBidi"/>
          <w:noProof/>
        </w:rPr>
        <w:t>(Achkar and Fries, 2010; Fisher John, 1982)</w:t>
      </w:r>
      <w:r>
        <w:rPr>
          <w:rStyle w:val="apple-converted-space"/>
          <w:rFonts w:asciiTheme="minorBidi" w:hAnsiTheme="minorBidi"/>
        </w:rPr>
        <w:fldChar w:fldCharType="end"/>
      </w:r>
      <w:r>
        <w:rPr>
          <w:rStyle w:val="apple-converted-space"/>
          <w:rFonts w:asciiTheme="minorBidi" w:hAnsiTheme="minorBidi"/>
        </w:rPr>
        <w:t xml:space="preserve">.  About 40% of the women suffering with vaginitis are carriage of vulvovaginal candidiasis (VVC), further VVC are also classified as asymptomatic and symptomatic. In asymptomatic VVC, </w:t>
      </w:r>
      <w:r w:rsidRPr="000729B0">
        <w:rPr>
          <w:rStyle w:val="apple-converted-space"/>
          <w:rFonts w:asciiTheme="minorBidi" w:hAnsiTheme="minorBidi"/>
          <w:i/>
          <w:iCs/>
        </w:rPr>
        <w:t>C. albicans</w:t>
      </w:r>
      <w:r>
        <w:rPr>
          <w:rStyle w:val="apple-converted-space"/>
          <w:rFonts w:asciiTheme="minorBidi" w:hAnsiTheme="minorBidi"/>
        </w:rPr>
        <w:t xml:space="preserve"> thrive in healthy vagina with no signs of inflammation while in symptomatic VVC is state which shows signs of rashes, inflammations in absence of any other pathogen than </w:t>
      </w:r>
      <w:r w:rsidRPr="000729B0">
        <w:rPr>
          <w:rStyle w:val="apple-converted-space"/>
          <w:rFonts w:asciiTheme="minorBidi" w:hAnsiTheme="minorBidi"/>
          <w:i/>
          <w:iCs/>
        </w:rPr>
        <w:t>C. albicans</w:t>
      </w:r>
      <w:r>
        <w:rPr>
          <w:rStyle w:val="apple-converted-space"/>
          <w:rFonts w:asciiTheme="minorBidi" w:hAnsiTheme="minorBidi"/>
          <w:i/>
          <w:iCs/>
        </w:rPr>
        <w:t xml:space="preserve"> </w:t>
      </w:r>
      <w:r>
        <w:rPr>
          <w:rStyle w:val="apple-converted-space"/>
          <w:rFonts w:asciiTheme="minorBidi" w:hAnsiTheme="minorBidi"/>
          <w:i/>
          <w:iCs/>
        </w:rPr>
        <w:fldChar w:fldCharType="begin" w:fldLock="1"/>
      </w:r>
      <w:r w:rsidR="00094053">
        <w:rPr>
          <w:rStyle w:val="apple-converted-space"/>
          <w:rFonts w:asciiTheme="minorBidi" w:hAnsiTheme="min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Pr>
          <w:rStyle w:val="apple-converted-space"/>
          <w:rFonts w:asciiTheme="minorBidi" w:hAnsiTheme="minorBidi"/>
          <w:i/>
          <w:iCs/>
        </w:rPr>
        <w:fldChar w:fldCharType="separate"/>
      </w:r>
      <w:r w:rsidRPr="00A923E7">
        <w:rPr>
          <w:rStyle w:val="apple-converted-space"/>
          <w:rFonts w:asciiTheme="minorBidi" w:hAnsiTheme="minorBidi"/>
          <w:iCs/>
          <w:noProof/>
        </w:rPr>
        <w:t>(Sobel et al., 1998)</w:t>
      </w:r>
      <w:r>
        <w:rPr>
          <w:rStyle w:val="apple-converted-space"/>
          <w:rFonts w:asciiTheme="minorBidi" w:hAnsiTheme="minorBidi"/>
          <w:i/>
          <w:iCs/>
        </w:rPr>
        <w:fldChar w:fldCharType="end"/>
      </w:r>
      <w:r>
        <w:rPr>
          <w:rStyle w:val="apple-converted-space"/>
          <w:rFonts w:asciiTheme="minorBidi" w:hAnsiTheme="minorBidi"/>
          <w:i/>
          <w:iCs/>
        </w:rPr>
        <w:t xml:space="preserve">. </w:t>
      </w:r>
      <w:r>
        <w:rPr>
          <w:rStyle w:val="apple-converted-space"/>
          <w:rFonts w:asciiTheme="minorBidi" w:hAnsiTheme="minorBidi"/>
        </w:rPr>
        <w:t xml:space="preserve">Usually 75% of the women experience VVC once in their lifespan due to pregnancy, diabetes or immunosuppression but some of the females experience recursive episodes of VVC called as RVVC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Pr>
          <w:rStyle w:val="apple-converted-space"/>
          <w:rFonts w:asciiTheme="minorBidi" w:hAnsiTheme="minorBidi"/>
        </w:rPr>
        <w:fldChar w:fldCharType="separate"/>
      </w:r>
      <w:r w:rsidRPr="00A923E7">
        <w:rPr>
          <w:rStyle w:val="apple-converted-space"/>
          <w:rFonts w:asciiTheme="minorBidi" w:hAnsiTheme="minorBidi"/>
          <w:noProof/>
        </w:rPr>
        <w:t>(Achkar and Fries, 2010; Sobel et al., 1998)</w:t>
      </w:r>
      <w:r>
        <w:rPr>
          <w:rStyle w:val="apple-converted-space"/>
          <w:rFonts w:asciiTheme="minorBidi" w:hAnsiTheme="minorBidi"/>
        </w:rPr>
        <w:fldChar w:fldCharType="end"/>
      </w:r>
      <w:r>
        <w:rPr>
          <w:rStyle w:val="apple-converted-space"/>
          <w:rFonts w:asciiTheme="minorBidi" w:hAnsiTheme="minorBidi"/>
        </w:rPr>
        <w:t>.</w:t>
      </w:r>
      <w:r w:rsidRPr="00D45734">
        <w:rPr>
          <w:rFonts w:asciiTheme="minorBidi" w:hAnsiTheme="minorBidi"/>
        </w:rPr>
        <w:t xml:space="preserve"> </w:t>
      </w:r>
      <w:r w:rsidR="0085047B">
        <w:rPr>
          <w:rFonts w:asciiTheme="minorBidi" w:hAnsiTheme="minorBidi"/>
        </w:rPr>
        <w:t xml:space="preserve">Etiology of VVC have shown emergence of </w:t>
      </w:r>
    </w:p>
    <w:p w:rsidR="005A7B9B" w:rsidRDefault="0085047B" w:rsidP="00F60D48">
      <w:pPr>
        <w:spacing w:line="360" w:lineRule="auto"/>
        <w:jc w:val="both"/>
        <w:rPr>
          <w:rStyle w:val="apple-converted-space"/>
          <w:rFonts w:asciiTheme="minorBidi" w:hAnsiTheme="minorBidi"/>
        </w:rPr>
      </w:pPr>
      <w:r>
        <w:rPr>
          <w:rFonts w:asciiTheme="minorBidi" w:hAnsiTheme="minorBidi"/>
        </w:rPr>
        <w:t>NACS in 10% to 45% of the cases</w:t>
      </w:r>
      <w:r w:rsidR="009A3FF5">
        <w:rPr>
          <w:rFonts w:asciiTheme="minorBidi" w:hAnsiTheme="minorBidi"/>
        </w:rPr>
        <w:t>, probably because of their low susceptibility to major mycotic drugs</w:t>
      </w:r>
      <w:r w:rsidR="009E4EC9">
        <w:rPr>
          <w:rFonts w:asciiTheme="minorBidi" w:hAnsiTheme="minorBidi"/>
        </w:rPr>
        <w:t xml:space="preserve"> </w:t>
      </w:r>
      <w:r w:rsidR="009E4EC9">
        <w:rPr>
          <w:rFonts w:asciiTheme="minorBidi" w:hAnsiTheme="minorBidi"/>
        </w:rPr>
        <w:fldChar w:fldCharType="begin" w:fldLock="1"/>
      </w:r>
      <w:r w:rsidR="004C73D1">
        <w:rPr>
          <w:rFonts w:asciiTheme="minorBidi" w:hAnsiTheme="min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Pr>
          <w:rFonts w:asciiTheme="minorBidi" w:hAnsiTheme="minorBidi"/>
        </w:rPr>
        <w:fldChar w:fldCharType="separate"/>
      </w:r>
      <w:r w:rsidR="009E4EC9" w:rsidRPr="009E4EC9">
        <w:rPr>
          <w:rFonts w:asciiTheme="minorBidi" w:hAnsiTheme="minorBidi"/>
          <w:noProof/>
        </w:rPr>
        <w:t>(Makanjuola et al., 2018)</w:t>
      </w:r>
      <w:r w:rsidR="009E4EC9">
        <w:rPr>
          <w:rFonts w:asciiTheme="minorBidi" w:hAnsiTheme="minorBidi"/>
        </w:rPr>
        <w:fldChar w:fldCharType="end"/>
      </w:r>
      <w:r w:rsidR="009A3FF5" w:rsidRPr="009E4EC9">
        <w:rPr>
          <w:rFonts w:asciiTheme="minorBidi" w:hAnsiTheme="minorBidi"/>
        </w:rPr>
        <w:t>.</w:t>
      </w:r>
      <w:r w:rsidR="009A3FF5">
        <w:rPr>
          <w:rFonts w:asciiTheme="minorBidi" w:hAnsiTheme="minorBidi"/>
        </w:rPr>
        <w:t xml:space="preserve"> </w:t>
      </w:r>
      <w:r w:rsidR="005A7B9B">
        <w:rPr>
          <w:rFonts w:asciiTheme="minorBidi" w:hAnsiTheme="minorBidi"/>
        </w:rPr>
        <w:t xml:space="preserve">In males, </w:t>
      </w:r>
      <w:r w:rsidR="005A7B9B" w:rsidRPr="00EC2883">
        <w:rPr>
          <w:rFonts w:asciiTheme="minorBidi" w:hAnsiTheme="minorBidi"/>
        </w:rPr>
        <w:t>asymptomatic</w:t>
      </w:r>
      <w:r w:rsidR="005A7B9B" w:rsidRPr="00EC2883">
        <w:t xml:space="preserve"> colonization</w:t>
      </w:r>
      <w:r w:rsidR="005A7B9B">
        <w:rPr>
          <w:rStyle w:val="apple-converted-space"/>
          <w:rFonts w:asciiTheme="minorBidi" w:hAnsiTheme="minorBidi"/>
        </w:rPr>
        <w:t xml:space="preserve"> of </w:t>
      </w:r>
      <w:r w:rsidR="005A7B9B" w:rsidRPr="000B15D0">
        <w:rPr>
          <w:rStyle w:val="apple-converted-space"/>
          <w:rFonts w:asciiTheme="minorBidi" w:hAnsiTheme="minorBidi"/>
          <w:i/>
          <w:iCs/>
        </w:rPr>
        <w:t>C.</w:t>
      </w:r>
      <w:r w:rsidR="005A7B9B">
        <w:rPr>
          <w:rStyle w:val="apple-converted-space"/>
          <w:rFonts w:asciiTheme="minorBidi" w:hAnsiTheme="minorBidi"/>
        </w:rPr>
        <w:t xml:space="preserve"> </w:t>
      </w:r>
      <w:r w:rsidR="005A7B9B" w:rsidRPr="000B15D0">
        <w:rPr>
          <w:rStyle w:val="apple-converted-space"/>
          <w:rFonts w:asciiTheme="minorBidi" w:hAnsiTheme="minorBidi"/>
          <w:i/>
          <w:iCs/>
        </w:rPr>
        <w:t>albicans</w:t>
      </w:r>
      <w:r w:rsidR="005A7B9B">
        <w:rPr>
          <w:rStyle w:val="apple-converted-space"/>
          <w:rFonts w:asciiTheme="minorBidi" w:hAnsiTheme="minorBidi"/>
        </w:rPr>
        <w:t xml:space="preserve"> is observed in glans of penis which is sexually acquired. And about 30-35% of all the infections of balanitis are based solely on </w:t>
      </w:r>
      <w:r w:rsidR="005A7B9B" w:rsidRPr="008C27CA">
        <w:rPr>
          <w:rStyle w:val="apple-converted-space"/>
          <w:rFonts w:asciiTheme="minorBidi" w:hAnsiTheme="minorBidi"/>
          <w:i/>
          <w:iCs/>
        </w:rPr>
        <w:t>C.</w:t>
      </w:r>
      <w:r w:rsidR="005A7B9B">
        <w:rPr>
          <w:rStyle w:val="apple-converted-space"/>
          <w:rFonts w:asciiTheme="minorBidi" w:hAnsiTheme="minorBidi"/>
        </w:rPr>
        <w:t xml:space="preserve"> </w:t>
      </w:r>
      <w:r w:rsidR="005A7B9B">
        <w:rPr>
          <w:rStyle w:val="apple-converted-space"/>
          <w:rFonts w:asciiTheme="minorBidi" w:hAnsiTheme="minorBidi"/>
          <w:i/>
          <w:iCs/>
        </w:rPr>
        <w:t xml:space="preserve">albicans </w:t>
      </w:r>
      <w:r w:rsidR="005A7B9B" w:rsidRPr="00D45734">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D45734">
        <w:rPr>
          <w:rStyle w:val="apple-converted-space"/>
          <w:rFonts w:asciiTheme="minorBidi" w:hAnsiTheme="minorBidi"/>
        </w:rPr>
        <w:fldChar w:fldCharType="separate"/>
      </w:r>
      <w:r w:rsidR="005A7B9B" w:rsidRPr="00D45734">
        <w:rPr>
          <w:rStyle w:val="apple-converted-space"/>
          <w:rFonts w:asciiTheme="minorBidi" w:hAnsiTheme="minorBidi"/>
          <w:noProof/>
        </w:rPr>
        <w:t>(Lisboa et al., 2009)</w:t>
      </w:r>
      <w:r w:rsidR="005A7B9B" w:rsidRPr="00D45734">
        <w:rPr>
          <w:rStyle w:val="apple-converted-space"/>
          <w:rFonts w:asciiTheme="minorBidi" w:hAnsiTheme="minorBidi"/>
        </w:rPr>
        <w:fldChar w:fldCharType="end"/>
      </w:r>
      <w:r w:rsidR="005A7B9B" w:rsidRPr="00D45734">
        <w:rPr>
          <w:rStyle w:val="apple-converted-space"/>
          <w:rFonts w:asciiTheme="minorBidi" w:hAnsiTheme="minorBidi"/>
        </w:rPr>
        <w:t xml:space="preserve">. </w:t>
      </w:r>
    </w:p>
    <w:p w:rsidR="005A7B9B" w:rsidRDefault="005A7B9B" w:rsidP="00F60D48">
      <w:pPr>
        <w:spacing w:line="360" w:lineRule="auto"/>
        <w:jc w:val="both"/>
        <w:rPr>
          <w:rStyle w:val="apple-converted-space"/>
          <w:rFonts w:asciiTheme="minorBidi" w:hAnsiTheme="minorBidi"/>
        </w:rPr>
      </w:pPr>
      <w:r w:rsidRPr="00A17BE7">
        <w:rPr>
          <w:rStyle w:val="apple-converted-space"/>
          <w:rFonts w:asciiTheme="minorBidi" w:hAnsiTheme="minorBidi"/>
          <w:i/>
          <w:iCs/>
        </w:rPr>
        <w:t>C. albicans</w:t>
      </w:r>
      <w:r>
        <w:rPr>
          <w:rStyle w:val="apple-converted-space"/>
          <w:rFonts w:asciiTheme="minorBidi" w:hAnsiTheme="minorBidi"/>
        </w:rPr>
        <w:t xml:space="preserve"> is also present in gastrointestinal (GI)</w:t>
      </w:r>
      <w:r w:rsidRPr="00C410FE">
        <w:rPr>
          <w:rStyle w:val="apple-converted-space"/>
          <w:rFonts w:asciiTheme="minorBidi" w:hAnsiTheme="minorBidi"/>
        </w:rPr>
        <w:t xml:space="preserve"> </w:t>
      </w:r>
      <w:r>
        <w:rPr>
          <w:rStyle w:val="apple-converted-space"/>
          <w:rFonts w:asciiTheme="minorBidi" w:hAnsiTheme="minorBidi"/>
        </w:rPr>
        <w:t xml:space="preserve">tract as commensal microbe forming asymptomatic component of our gut microbiota. As these fungal species don’t show any environmental reservoir they grow in close association with the host and interact with other organisms in microbiota. </w:t>
      </w:r>
      <w:r w:rsidRPr="00492582">
        <w:rPr>
          <w:rStyle w:val="apple-converted-space"/>
          <w:rFonts w:asciiTheme="minorBidi" w:hAnsiTheme="minorBidi"/>
          <w:i/>
          <w:iCs/>
        </w:rPr>
        <w:t>C. albicans</w:t>
      </w:r>
      <w:r>
        <w:rPr>
          <w:rStyle w:val="apple-converted-space"/>
          <w:rFonts w:asciiTheme="minorBidi" w:hAnsiTheme="min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Pr>
          <w:rStyle w:val="apple-converted-space"/>
          <w:rFonts w:asciiTheme="minorBidi" w:hAnsiTheme="minorBidi"/>
        </w:rPr>
        <w:fldChar w:fldCharType="separate"/>
      </w:r>
      <w:r w:rsidRPr="00C73DCF">
        <w:rPr>
          <w:rStyle w:val="apple-converted-space"/>
          <w:rFonts w:asciiTheme="minorBidi" w:hAnsiTheme="minorBidi"/>
          <w:noProof/>
        </w:rPr>
        <w:t>(Rosenbach et al., 2010)</w:t>
      </w:r>
      <w:r>
        <w:rPr>
          <w:rStyle w:val="apple-converted-space"/>
          <w:rFonts w:asciiTheme="minorBidi" w:hAnsiTheme="minorBidi"/>
        </w:rPr>
        <w:fldChar w:fldCharType="end"/>
      </w:r>
      <w:r>
        <w:rPr>
          <w:rStyle w:val="apple-converted-space"/>
          <w:rFonts w:asciiTheme="minorBidi" w:hAnsiTheme="minorBidi"/>
        </w:rPr>
        <w:t xml:space="preserve">. Situations under which the colonization of </w:t>
      </w:r>
      <w:r w:rsidRPr="00026170">
        <w:rPr>
          <w:rStyle w:val="apple-converted-space"/>
          <w:rFonts w:asciiTheme="minorBidi" w:hAnsiTheme="minorBidi"/>
          <w:i/>
          <w:iCs/>
        </w:rPr>
        <w:t>C. albicans</w:t>
      </w:r>
      <w:r>
        <w:rPr>
          <w:rStyle w:val="apple-converted-space"/>
          <w:rFonts w:asciiTheme="minorBidi" w:hAnsiTheme="minorBidi"/>
        </w:rPr>
        <w:t xml:space="preserve"> increase over the healthy individuals in Crohn’s diseases, i.e. inflammatory bowels are caused when there exist dysregulated interactions between host immune system and intestinal tracts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Pr>
          <w:rStyle w:val="apple-converted-space"/>
          <w:rFonts w:asciiTheme="minorBidi" w:hAnsiTheme="minorBidi"/>
        </w:rPr>
        <w:fldChar w:fldCharType="separate"/>
      </w:r>
      <w:r w:rsidRPr="00B872D3">
        <w:rPr>
          <w:rStyle w:val="apple-converted-space"/>
          <w:rFonts w:asciiTheme="minorBidi" w:hAnsiTheme="minorBidi"/>
          <w:noProof/>
        </w:rPr>
        <w:t>(Kumamoto, 2011; Standaert-Vitse et al., 2009)</w:t>
      </w:r>
      <w:r>
        <w:rPr>
          <w:rStyle w:val="apple-converted-space"/>
          <w:rFonts w:asciiTheme="minorBidi" w:hAnsiTheme="minorBidi"/>
        </w:rPr>
        <w:fldChar w:fldCharType="end"/>
      </w:r>
      <w:r>
        <w:rPr>
          <w:rStyle w:val="apple-converted-space"/>
          <w:rFonts w:asciiTheme="minorBidi" w:hAnsiTheme="minorBidi"/>
        </w:rPr>
        <w:t xml:space="preserve">. </w:t>
      </w:r>
      <w:r w:rsidRPr="00B07C59">
        <w:rPr>
          <w:rFonts w:eastAsia="Calibri"/>
        </w:rPr>
        <w:t>Candiduria</w:t>
      </w:r>
      <w:r>
        <w:rPr>
          <w:rFonts w:eastAsia="Calibri"/>
        </w:rPr>
        <w:t xml:space="preserve">, presence of yeast in urine is another situation in which these commensal organisms turn to be pathogenic. It is </w:t>
      </w:r>
      <w:r w:rsidRPr="00B07C59">
        <w:rPr>
          <w:rFonts w:eastAsia="Calibri"/>
        </w:rPr>
        <w:t>observed in nosocomial episodes and diagnosed in two class of individuals 1. Elderly person, under prolong hospitalization and 2. Neonates who are under prolonged antibiotics</w:t>
      </w:r>
      <w:r w:rsidRPr="00B07C59">
        <w:rPr>
          <w:rStyle w:val="apple-converted-space"/>
        </w:rPr>
        <w:t xml:space="preserve"> treatment </w:t>
      </w:r>
      <w:r w:rsidRPr="00B07C59">
        <w:rPr>
          <w:rStyle w:val="apple-converted-space"/>
        </w:rPr>
        <w:fldChar w:fldCharType="begin" w:fldLock="1"/>
      </w:r>
      <w:r w:rsidR="00094053">
        <w:rPr>
          <w:rStyle w:val="apple-converted-space"/>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B07C59">
        <w:rPr>
          <w:rStyle w:val="apple-converted-space"/>
        </w:rPr>
        <w:fldChar w:fldCharType="separate"/>
      </w:r>
      <w:r w:rsidRPr="00B07C59">
        <w:rPr>
          <w:rStyle w:val="apple-converted-space"/>
          <w:noProof/>
        </w:rPr>
        <w:t>(Achkar and Fries, 2010)</w:t>
      </w:r>
      <w:r w:rsidRPr="00B07C59">
        <w:rPr>
          <w:rStyle w:val="apple-converted-space"/>
        </w:rPr>
        <w:fldChar w:fldCharType="end"/>
      </w:r>
      <w:r w:rsidRPr="00B07C59">
        <w:rPr>
          <w:rStyle w:val="apple-converted-space"/>
        </w:rPr>
        <w:t xml:space="preserve">. Risk factors associated with Candiduria </w:t>
      </w:r>
      <w:r w:rsidRPr="00B07C59">
        <w:rPr>
          <w:rStyle w:val="apple-converted-space"/>
        </w:rPr>
        <w:lastRenderedPageBreak/>
        <w:t>includes urinary indwelling catheters, prolonged consumption of antibiotics, elderly age, abnormality in genitourinary tract, previous surgery and presence of diabetes mellitus. Candiduria can also be seen in cases of hematogenous</w:t>
      </w:r>
      <w:r>
        <w:rPr>
          <w:rStyle w:val="apple-converted-space"/>
        </w:rPr>
        <w:t>, systemic</w:t>
      </w:r>
      <w:r w:rsidRPr="00B07C59">
        <w:rPr>
          <w:rStyle w:val="apple-converted-space"/>
        </w:rPr>
        <w:t xml:space="preserve"> infections due to severe renal candidiasis or patients undergoing from renal autopsy </w:t>
      </w:r>
      <w:r w:rsidRPr="00B07C59">
        <w:rPr>
          <w:rStyle w:val="apple-converted-space"/>
        </w:rPr>
        <w:fldChar w:fldCharType="begin" w:fldLock="1"/>
      </w:r>
      <w:r w:rsidR="00094053">
        <w:rPr>
          <w:rStyle w:val="apple-converted-space"/>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B07C59">
        <w:rPr>
          <w:rStyle w:val="apple-converted-space"/>
        </w:rPr>
        <w:fldChar w:fldCharType="separate"/>
      </w:r>
      <w:r w:rsidRPr="00B07C59">
        <w:rPr>
          <w:rStyle w:val="apple-converted-space"/>
          <w:noProof/>
        </w:rPr>
        <w:t>(Bukhary, 2008; Sousa et al., 2014)</w:t>
      </w:r>
      <w:r w:rsidRPr="00B07C59">
        <w:rPr>
          <w:rStyle w:val="apple-converted-space"/>
        </w:rPr>
        <w:fldChar w:fldCharType="end"/>
      </w:r>
      <w:r w:rsidRPr="00B07C59">
        <w:rPr>
          <w:rStyle w:val="apple-converted-space"/>
        </w:rPr>
        <w:t>.</w:t>
      </w:r>
      <w:r>
        <w:rPr>
          <w:rStyle w:val="apple-converted-space"/>
          <w:rFonts w:eastAsia="Calibri"/>
        </w:rPr>
        <w:t xml:space="preserve"> </w:t>
      </w:r>
      <w:r>
        <w:rPr>
          <w:rStyle w:val="apple-converted-space"/>
          <w:rFonts w:asciiTheme="minorBidi" w:hAnsiTheme="minorBidi"/>
        </w:rPr>
        <w:t xml:space="preserve">Since last decade, it is observed that Candiduria is actually mixed infection from </w:t>
      </w:r>
      <w:r w:rsidR="00472F87" w:rsidRPr="002C5611">
        <w:rPr>
          <w:rFonts w:asciiTheme="minorBidi" w:eastAsia="Calibri" w:hAnsiTheme="minorBidi"/>
        </w:rPr>
        <w:t>NACS</w:t>
      </w:r>
      <w:r w:rsidR="00472F87">
        <w:rPr>
          <w:rStyle w:val="apple-converted-space"/>
          <w:rFonts w:asciiTheme="minorBidi" w:hAnsiTheme="minorBidi"/>
        </w:rPr>
        <w:t xml:space="preserve"> </w:t>
      </w:r>
      <w:r>
        <w:rPr>
          <w:rStyle w:val="apple-converted-space"/>
          <w:rFonts w:asciiTheme="minorBidi" w:hAnsiTheme="min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Pr>
          <w:rStyle w:val="apple-converted-space"/>
          <w:rFonts w:asciiTheme="minorBidi" w:hAnsiTheme="minorBidi"/>
        </w:rPr>
        <w:fldChar w:fldCharType="begin" w:fldLock="1"/>
      </w:r>
      <w:r w:rsidR="00094053">
        <w:rPr>
          <w:rStyle w:val="apple-converted-space"/>
          <w:rFonts w:asciiTheme="minorBidi" w:hAnsiTheme="min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Pr>
          <w:rStyle w:val="apple-converted-space"/>
          <w:rFonts w:asciiTheme="minorBidi" w:hAnsiTheme="minorBidi"/>
        </w:rPr>
        <w:fldChar w:fldCharType="separate"/>
      </w:r>
      <w:r w:rsidRPr="0017707E">
        <w:rPr>
          <w:rStyle w:val="apple-converted-space"/>
          <w:rFonts w:asciiTheme="minorBidi" w:hAnsiTheme="minorBidi"/>
          <w:noProof/>
        </w:rPr>
        <w:t>(Voltan, A R, Fusco-Almeida A M, 2014)</w:t>
      </w:r>
      <w:r>
        <w:rPr>
          <w:rStyle w:val="apple-converted-space"/>
          <w:rFonts w:asciiTheme="minorBidi" w:hAnsiTheme="minorBidi"/>
        </w:rPr>
        <w:fldChar w:fldCharType="end"/>
      </w:r>
      <w:r>
        <w:rPr>
          <w:rStyle w:val="apple-converted-space"/>
          <w:rFonts w:asciiTheme="minorBidi" w:hAnsiTheme="minorBidi"/>
        </w:rPr>
        <w:t xml:space="preserve">. </w:t>
      </w:r>
    </w:p>
    <w:p w:rsidR="00AC7FB8" w:rsidRPr="00E8724C" w:rsidRDefault="00472F87" w:rsidP="009B3B31">
      <w:pPr>
        <w:spacing w:line="360" w:lineRule="auto"/>
        <w:jc w:val="both"/>
        <w:rPr>
          <w:rFonts w:asciiTheme="minorBidi" w:eastAsia="Calibri" w:hAnsiTheme="minorBidi"/>
        </w:rPr>
      </w:pPr>
      <w:r w:rsidRPr="00472F87">
        <w:rPr>
          <w:rStyle w:val="apple-converted-space"/>
          <w:rFonts w:asciiTheme="minorBidi" w:hAnsiTheme="minorBidi"/>
          <w:i/>
        </w:rPr>
        <w:t xml:space="preserve">Candida glabrata </w:t>
      </w:r>
      <w:r>
        <w:rPr>
          <w:rStyle w:val="apple-converted-space"/>
          <w:rFonts w:asciiTheme="minorBidi" w:hAnsiTheme="minorBidi"/>
        </w:rPr>
        <w:t xml:space="preserve">is </w:t>
      </w:r>
      <w:r w:rsidR="0066668F">
        <w:rPr>
          <w:rStyle w:val="apple-converted-space"/>
          <w:rFonts w:asciiTheme="minorBidi" w:hAnsiTheme="minorBidi"/>
        </w:rPr>
        <w:t xml:space="preserve">the most </w:t>
      </w:r>
      <w:r w:rsidR="005213D5">
        <w:rPr>
          <w:rStyle w:val="apple-converted-space"/>
          <w:rFonts w:asciiTheme="minorBidi" w:hAnsiTheme="minorBidi"/>
        </w:rPr>
        <w:t>common NACS</w:t>
      </w:r>
      <w:r>
        <w:rPr>
          <w:rFonts w:asciiTheme="minorBidi" w:eastAsia="Calibri" w:hAnsiTheme="minorBidi"/>
        </w:rPr>
        <w:t xml:space="preserve">, </w:t>
      </w:r>
      <w:r w:rsidR="007C420D">
        <w:rPr>
          <w:rFonts w:asciiTheme="minorBidi" w:eastAsia="Calibri" w:hAnsiTheme="minorBidi"/>
        </w:rPr>
        <w:t>coexist</w:t>
      </w:r>
      <w:r w:rsidR="009A3FF5">
        <w:rPr>
          <w:rFonts w:asciiTheme="minorBidi" w:eastAsia="Calibri" w:hAnsiTheme="minorBidi"/>
        </w:rPr>
        <w:t>ing</w:t>
      </w:r>
      <w:r w:rsidR="007C420D">
        <w:rPr>
          <w:rFonts w:asciiTheme="minorBidi" w:eastAsia="Calibri" w:hAnsiTheme="minorBidi"/>
        </w:rPr>
        <w:t xml:space="preserve"> with </w:t>
      </w:r>
      <w:r w:rsidR="007C420D" w:rsidRPr="007C420D">
        <w:rPr>
          <w:rFonts w:asciiTheme="minorBidi" w:eastAsia="Calibri" w:hAnsiTheme="minorBidi"/>
          <w:i/>
        </w:rPr>
        <w:t>C. albicans</w:t>
      </w:r>
      <w:r w:rsidR="007C420D">
        <w:rPr>
          <w:rFonts w:asciiTheme="minorBidi" w:eastAsia="Calibri" w:hAnsiTheme="minorBidi"/>
        </w:rPr>
        <w:t xml:space="preserve"> and </w:t>
      </w:r>
      <w:r w:rsidR="007C420D" w:rsidRPr="007C420D">
        <w:rPr>
          <w:rFonts w:asciiTheme="minorBidi" w:eastAsia="Calibri" w:hAnsiTheme="minorBidi"/>
          <w:i/>
        </w:rPr>
        <w:t>S. cerevisiae</w:t>
      </w:r>
      <w:r w:rsidR="007C420D">
        <w:rPr>
          <w:rFonts w:asciiTheme="minorBidi" w:eastAsia="Calibri" w:hAnsiTheme="minorBidi"/>
        </w:rPr>
        <w:t xml:space="preserve">. Under optimal conditions it is </w:t>
      </w:r>
      <w:r>
        <w:rPr>
          <w:rFonts w:asciiTheme="minorBidi" w:eastAsia="Calibri" w:hAnsiTheme="minorBidi"/>
        </w:rPr>
        <w:t xml:space="preserve">restricted to particular location in healthy individuals. The  action between host immune system and </w:t>
      </w:r>
      <w:r w:rsidR="007C420D">
        <w:rPr>
          <w:rFonts w:asciiTheme="minorBidi" w:eastAsia="Calibri" w:hAnsiTheme="minorBidi"/>
        </w:rPr>
        <w:t xml:space="preserve">other </w:t>
      </w:r>
      <w:r>
        <w:rPr>
          <w:rFonts w:asciiTheme="minorBidi" w:eastAsia="Calibri" w:hAnsiTheme="minorBidi"/>
        </w:rPr>
        <w:t xml:space="preserve">microbial communities </w:t>
      </w:r>
      <w:r w:rsidR="002D43D7">
        <w:rPr>
          <w:rFonts w:asciiTheme="minorBidi" w:eastAsia="Calibri" w:hAnsiTheme="minorBidi"/>
        </w:rPr>
        <w:t xml:space="preserve">competes for nutrients and toxin secretion </w:t>
      </w:r>
      <w:r>
        <w:rPr>
          <w:rFonts w:asciiTheme="minorBidi" w:eastAsia="Calibri" w:hAnsiTheme="minorBidi"/>
        </w:rPr>
        <w:t>prevent</w:t>
      </w:r>
      <w:r w:rsidR="002D43D7">
        <w:rPr>
          <w:rFonts w:asciiTheme="minorBidi" w:eastAsia="Calibri" w:hAnsiTheme="minorBidi"/>
        </w:rPr>
        <w:t>ing dissemination of th</w:t>
      </w:r>
      <w:r w:rsidR="007C420D">
        <w:rPr>
          <w:rFonts w:asciiTheme="minorBidi" w:eastAsia="Calibri" w:hAnsiTheme="minorBidi"/>
        </w:rPr>
        <w:t>is</w:t>
      </w:r>
      <w:r w:rsidR="002D43D7">
        <w:rPr>
          <w:rFonts w:asciiTheme="minorBidi" w:eastAsia="Calibri" w:hAnsiTheme="minorBidi"/>
        </w:rPr>
        <w:t xml:space="preserve"> yeast species</w:t>
      </w:r>
      <w:r w:rsidR="005213D5">
        <w:rPr>
          <w:rFonts w:asciiTheme="minorBidi" w:eastAsia="Calibri" w:hAnsiTheme="minorBidi"/>
        </w:rPr>
        <w:fldChar w:fldCharType="begin" w:fldLock="1"/>
      </w:r>
      <w:r w:rsidR="005213D5">
        <w:rPr>
          <w:rFonts w:asciiTheme="minorBidi" w:eastAsia="Calibri" w:hAnsiTheme="min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Pr>
          <w:rFonts w:asciiTheme="minorBidi" w:eastAsia="Calibri" w:hAnsiTheme="minorBidi"/>
        </w:rPr>
        <w:fldChar w:fldCharType="separate"/>
      </w:r>
      <w:r w:rsidR="005213D5" w:rsidRPr="005213D5">
        <w:rPr>
          <w:rFonts w:asciiTheme="minorBidi" w:eastAsia="Calibri" w:hAnsiTheme="minorBidi"/>
          <w:noProof/>
        </w:rPr>
        <w:t>(Pamer, 2007)</w:t>
      </w:r>
      <w:r w:rsidR="005213D5">
        <w:rPr>
          <w:rFonts w:asciiTheme="minorBidi" w:eastAsia="Calibri" w:hAnsiTheme="minorBidi"/>
        </w:rPr>
        <w:fldChar w:fldCharType="end"/>
      </w:r>
      <w:r w:rsidR="002D43D7">
        <w:rPr>
          <w:rFonts w:asciiTheme="minorBidi" w:eastAsia="Calibri" w:hAnsiTheme="minorBidi"/>
        </w:rPr>
        <w:t xml:space="preserve">. However, immunocompromised individuals undergoing organ transplantation, prolonged hospitalization or suffering from </w:t>
      </w:r>
      <w:r w:rsidR="00F50D62">
        <w:rPr>
          <w:rFonts w:asciiTheme="minorBidi" w:eastAsia="Calibri" w:hAnsiTheme="minorBidi"/>
        </w:rPr>
        <w:t xml:space="preserve">dreadful diseases like </w:t>
      </w:r>
      <w:r w:rsidR="002D43D7">
        <w:rPr>
          <w:rFonts w:asciiTheme="minorBidi" w:eastAsia="Calibri" w:hAnsiTheme="minorBidi"/>
        </w:rPr>
        <w:t xml:space="preserve">AIDS are highly susceptible to infections by </w:t>
      </w:r>
      <w:r w:rsidR="002D43D7" w:rsidRPr="002D43D7">
        <w:rPr>
          <w:rFonts w:asciiTheme="minorBidi" w:eastAsia="Calibri" w:hAnsiTheme="minorBidi"/>
          <w:i/>
        </w:rPr>
        <w:t>C. glabrata</w:t>
      </w:r>
      <w:r w:rsidR="005213D5">
        <w:rPr>
          <w:rFonts w:asciiTheme="minorBidi" w:eastAsia="Calibri" w:hAnsiTheme="minorBidi"/>
          <w:i/>
        </w:rPr>
        <w:t xml:space="preserve"> </w:t>
      </w:r>
      <w:r w:rsidR="005213D5" w:rsidRPr="005213D5">
        <w:rPr>
          <w:rFonts w:asciiTheme="minorBidi" w:eastAsia="Calibri" w:hAnsiTheme="minorBidi"/>
        </w:rPr>
        <w:fldChar w:fldCharType="begin" w:fldLock="1"/>
      </w:r>
      <w:r w:rsidR="009E4EC9">
        <w:rPr>
          <w:rFonts w:asciiTheme="minorBidi" w:eastAsia="Calibri" w:hAnsiTheme="min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5213D5">
        <w:rPr>
          <w:rFonts w:asciiTheme="minorBidi" w:eastAsia="Calibri" w:hAnsiTheme="minorBidi"/>
        </w:rPr>
        <w:fldChar w:fldCharType="separate"/>
      </w:r>
      <w:r w:rsidR="005213D5" w:rsidRPr="005213D5">
        <w:rPr>
          <w:rFonts w:asciiTheme="minorBidi" w:eastAsia="Calibri" w:hAnsiTheme="minorBidi"/>
          <w:noProof/>
        </w:rPr>
        <w:t>(Kumar et al., 2019; Roetzer et al., 2011)</w:t>
      </w:r>
      <w:r w:rsidR="005213D5" w:rsidRPr="005213D5">
        <w:rPr>
          <w:rFonts w:asciiTheme="minorBidi" w:eastAsia="Calibri" w:hAnsiTheme="minorBidi"/>
        </w:rPr>
        <w:fldChar w:fldCharType="end"/>
      </w:r>
      <w:r w:rsidR="002D43D7" w:rsidRPr="005213D5">
        <w:rPr>
          <w:rFonts w:asciiTheme="minorBidi" w:eastAsia="Calibri" w:hAnsiTheme="minorBidi"/>
        </w:rPr>
        <w:t xml:space="preserve">. </w:t>
      </w:r>
      <w:r w:rsidR="00BA1AD5">
        <w:rPr>
          <w:rFonts w:asciiTheme="minorBidi" w:eastAsia="Calibri" w:hAnsiTheme="minorBidi"/>
        </w:rPr>
        <w:t xml:space="preserve">Hence, </w:t>
      </w:r>
      <w:r w:rsidR="00F50D62">
        <w:rPr>
          <w:rFonts w:asciiTheme="minorBidi" w:eastAsia="Calibri" w:hAnsiTheme="minorBidi"/>
        </w:rPr>
        <w:t xml:space="preserve">unlike </w:t>
      </w:r>
      <w:r w:rsidR="00F50D62" w:rsidRPr="00F50D62">
        <w:rPr>
          <w:rFonts w:asciiTheme="minorBidi" w:eastAsia="Calibri" w:hAnsiTheme="minorBidi"/>
          <w:i/>
        </w:rPr>
        <w:t>C. albicans</w:t>
      </w:r>
      <w:r w:rsidR="00F50D62">
        <w:rPr>
          <w:rFonts w:asciiTheme="minorBidi" w:eastAsia="Calibri" w:hAnsiTheme="minorBidi"/>
        </w:rPr>
        <w:t xml:space="preserve">, </w:t>
      </w:r>
      <w:r w:rsidR="00BA1AD5">
        <w:rPr>
          <w:rFonts w:asciiTheme="minorBidi" w:eastAsia="Calibri" w:hAnsiTheme="minorBidi"/>
        </w:rPr>
        <w:t xml:space="preserve">infections caused by </w:t>
      </w:r>
      <w:r w:rsidR="00BA1AD5" w:rsidRPr="009A1BF3">
        <w:rPr>
          <w:rFonts w:asciiTheme="minorBidi" w:eastAsia="Calibri" w:hAnsiTheme="minorBidi"/>
          <w:i/>
        </w:rPr>
        <w:t>C. glabrata</w:t>
      </w:r>
      <w:r w:rsidR="00BA1AD5">
        <w:rPr>
          <w:rFonts w:asciiTheme="minorBidi" w:eastAsia="Calibri" w:hAnsiTheme="minorBidi"/>
          <w:i/>
        </w:rPr>
        <w:t xml:space="preserve"> </w:t>
      </w:r>
      <w:r w:rsidR="00BA1AD5">
        <w:rPr>
          <w:rFonts w:asciiTheme="minorBidi" w:eastAsia="Calibri" w:hAnsiTheme="minorBidi"/>
        </w:rPr>
        <w:t xml:space="preserve">are less virulent and restricted in only physiologically ill individuals. </w:t>
      </w:r>
      <w:r w:rsidR="00983D1B">
        <w:rPr>
          <w:rFonts w:asciiTheme="minorBidi" w:eastAsia="Calibri" w:hAnsiTheme="minorBidi"/>
        </w:rPr>
        <w:t xml:space="preserve">Effective treatment </w:t>
      </w:r>
      <w:r w:rsidR="00585FF8">
        <w:rPr>
          <w:rFonts w:asciiTheme="minorBidi" w:eastAsia="Calibri" w:hAnsiTheme="minorBidi"/>
        </w:rPr>
        <w:t xml:space="preserve">against </w:t>
      </w:r>
      <w:r w:rsidR="00983D1B" w:rsidRPr="00983D1B">
        <w:rPr>
          <w:rFonts w:asciiTheme="minorBidi" w:eastAsia="Calibri" w:hAnsiTheme="minorBidi"/>
          <w:i/>
        </w:rPr>
        <w:t>C. glabrata</w:t>
      </w:r>
      <w:r w:rsidR="00983D1B">
        <w:rPr>
          <w:rFonts w:asciiTheme="minorBidi" w:eastAsia="Calibri" w:hAnsiTheme="minorBidi"/>
        </w:rPr>
        <w:t xml:space="preserve"> infections is challenging due to their ability to resist high concentrations of antifungal drugs. </w:t>
      </w:r>
    </w:p>
    <w:p w:rsidR="00911FA9" w:rsidRDefault="00911FA9" w:rsidP="00911FA9">
      <w:pPr>
        <w:pStyle w:val="Customstyle3"/>
        <w:numPr>
          <w:ilvl w:val="1"/>
          <w:numId w:val="13"/>
        </w:numPr>
        <w:spacing w:line="360" w:lineRule="auto"/>
        <w:jc w:val="both"/>
        <w:rPr>
          <w:rStyle w:val="Strong"/>
          <w:rFonts w:ascii="Bangla MN" w:eastAsia="Calibri" w:hAnsi="Bangla MN"/>
          <w:b w:val="0"/>
          <w:color w:val="1F3864" w:themeColor="accent1" w:themeShade="80"/>
          <w:sz w:val="28"/>
          <w:szCs w:val="24"/>
        </w:rPr>
      </w:pPr>
      <w:bookmarkStart w:id="16" w:name="_Toc31215756"/>
      <w:bookmarkStart w:id="17" w:name="_Toc31215763"/>
      <w:r w:rsidRPr="0047323F">
        <w:rPr>
          <w:rStyle w:val="Strong"/>
          <w:rFonts w:ascii="Bangla MN" w:eastAsia="Calibri" w:hAnsi="Bangla MN"/>
          <w:b w:val="0"/>
          <w:color w:val="1F3864" w:themeColor="accent1" w:themeShade="80"/>
          <w:sz w:val="28"/>
          <w:szCs w:val="24"/>
        </w:rPr>
        <w:t>Basics of</w:t>
      </w:r>
      <w:r>
        <w:rPr>
          <w:rStyle w:val="Strong"/>
          <w:rFonts w:ascii="Bangla MN" w:eastAsia="Calibri" w:hAnsi="Bangla MN"/>
          <w:b w:val="0"/>
          <w:color w:val="1F3864" w:themeColor="accent1" w:themeShade="80"/>
          <w:sz w:val="28"/>
          <w:szCs w:val="24"/>
        </w:rPr>
        <w:t xml:space="preserve"> </w:t>
      </w:r>
      <w:r w:rsidRPr="0047323F">
        <w:rPr>
          <w:rStyle w:val="Strong"/>
          <w:rFonts w:ascii="Bangla MN" w:eastAsia="Calibri" w:hAnsi="Bangla MN"/>
          <w:b w:val="0"/>
          <w:color w:val="1F3864" w:themeColor="accent1" w:themeShade="80"/>
          <w:sz w:val="28"/>
          <w:szCs w:val="24"/>
        </w:rPr>
        <w:t xml:space="preserve">Virulence by </w:t>
      </w:r>
      <w:r w:rsidRPr="0047323F">
        <w:rPr>
          <w:rStyle w:val="Strong"/>
          <w:rFonts w:ascii="Bangla MN" w:eastAsia="Calibri" w:hAnsi="Bangla MN"/>
          <w:b w:val="0"/>
          <w:i/>
          <w:iCs/>
          <w:color w:val="1F3864" w:themeColor="accent1" w:themeShade="80"/>
          <w:sz w:val="28"/>
          <w:szCs w:val="24"/>
        </w:rPr>
        <w:t>Candida spp</w:t>
      </w:r>
      <w:r w:rsidRPr="0047323F">
        <w:rPr>
          <w:rStyle w:val="Strong"/>
          <w:rFonts w:ascii="Bangla MN" w:eastAsia="Calibri" w:hAnsi="Bangla MN"/>
          <w:b w:val="0"/>
          <w:color w:val="1F3864" w:themeColor="accent1" w:themeShade="80"/>
          <w:sz w:val="28"/>
          <w:szCs w:val="24"/>
        </w:rPr>
        <w:t xml:space="preserve">. </w:t>
      </w:r>
      <w:bookmarkEnd w:id="17"/>
    </w:p>
    <w:p w:rsidR="00911FA9" w:rsidRDefault="00911FA9" w:rsidP="00911FA9">
      <w:pPr>
        <w:spacing w:line="360" w:lineRule="auto"/>
        <w:jc w:val="both"/>
        <w:rPr>
          <w:rFonts w:asciiTheme="minorBidi" w:eastAsia="Calibri" w:hAnsiTheme="minorBidi"/>
        </w:rPr>
      </w:pPr>
      <w:r w:rsidRPr="00911FA9">
        <w:rPr>
          <w:rFonts w:asciiTheme="minorBidi" w:eastAsia="Calibri" w:hAnsiTheme="minorBidi"/>
        </w:rPr>
        <w:t xml:space="preserve">Human host associated </w:t>
      </w:r>
      <w:r>
        <w:rPr>
          <w:rFonts w:asciiTheme="minorBidi" w:eastAsia="Calibri" w:hAnsiTheme="minorBidi"/>
        </w:rPr>
        <w:t xml:space="preserve">fungi like </w:t>
      </w:r>
      <w:r w:rsidRPr="00911FA9">
        <w:rPr>
          <w:rFonts w:asciiTheme="minorBidi" w:eastAsia="Calibri" w:hAnsiTheme="minorBidi"/>
          <w:i/>
          <w:iCs/>
        </w:rPr>
        <w:t>Candida, Malassezia</w:t>
      </w:r>
      <w:r>
        <w:rPr>
          <w:rFonts w:asciiTheme="minorBidi" w:eastAsia="Calibri" w:hAnsiTheme="minorBidi"/>
        </w:rPr>
        <w:t xml:space="preserve"> and </w:t>
      </w:r>
      <w:r w:rsidRPr="00911FA9">
        <w:rPr>
          <w:rFonts w:asciiTheme="minorBidi" w:eastAsia="Calibri" w:hAnsiTheme="minorBidi"/>
          <w:i/>
          <w:iCs/>
        </w:rPr>
        <w:t>Pneumocystis</w:t>
      </w:r>
      <w:r>
        <w:rPr>
          <w:rFonts w:asciiTheme="minorBidi" w:eastAsia="Calibri" w:hAnsiTheme="minorBidi"/>
        </w:rPr>
        <w:t xml:space="preserve"> species are referred are considered as belonging to commensal virulence school since they are trained by host’s commensal environment. In commensal environment these species are constantly challenged by other microbial species, host growth factors </w:t>
      </w:r>
      <w:r w:rsidR="00227FAC">
        <w:rPr>
          <w:rFonts w:asciiTheme="minorBidi" w:eastAsia="Calibri" w:hAnsiTheme="minorBidi"/>
        </w:rPr>
        <w:t xml:space="preserve">which upon infection </w:t>
      </w:r>
      <w:r w:rsidR="00177021">
        <w:rPr>
          <w:rFonts w:asciiTheme="minorBidi" w:eastAsia="Calibri" w:hAnsiTheme="minorBidi"/>
        </w:rPr>
        <w:t>favorable</w:t>
      </w:r>
      <w:r w:rsidR="00227FAC">
        <w:rPr>
          <w:rFonts w:asciiTheme="minorBidi" w:eastAsia="Calibri" w:hAnsiTheme="minorBidi"/>
        </w:rPr>
        <w:t xml:space="preserve"> condition induces virulence.</w:t>
      </w:r>
    </w:p>
    <w:p w:rsidR="00227FAC" w:rsidRDefault="00227FAC" w:rsidP="00911FA9">
      <w:pPr>
        <w:spacing w:line="360" w:lineRule="auto"/>
        <w:jc w:val="both"/>
        <w:rPr>
          <w:rFonts w:asciiTheme="minorBidi" w:eastAsia="Calibri" w:hAnsiTheme="minorBidi"/>
        </w:rPr>
      </w:pPr>
      <w:bookmarkStart w:id="18" w:name="_GoBack"/>
      <w:bookmarkEnd w:id="18"/>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into virulence attributes once the conditions</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favour infection. In this chapter, we will describe</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some of the key commensal and virulence attributes</w:t>
      </w:r>
    </w:p>
    <w:p w:rsidR="00227FAC" w:rsidRDefault="00227FAC" w:rsidP="00227FAC">
      <w:pPr>
        <w:autoSpaceDE w:val="0"/>
        <w:autoSpaceDN w:val="0"/>
        <w:adjustRightInd w:val="0"/>
        <w:rPr>
          <w:rFonts w:eastAsiaTheme="minorHAnsi"/>
          <w:sz w:val="21"/>
          <w:szCs w:val="21"/>
          <w:lang w:val="en-GB"/>
        </w:rPr>
      </w:pPr>
      <w:r>
        <w:rPr>
          <w:rFonts w:eastAsiaTheme="minorHAnsi"/>
          <w:sz w:val="21"/>
          <w:szCs w:val="21"/>
          <w:lang w:val="en-GB"/>
        </w:rPr>
        <w:t>of the most common pathogenic yeast,</w:t>
      </w:r>
    </w:p>
    <w:p w:rsidR="00227FAC" w:rsidRPr="00911FA9" w:rsidRDefault="00227FAC" w:rsidP="00227FAC">
      <w:pPr>
        <w:spacing w:line="360" w:lineRule="auto"/>
        <w:jc w:val="both"/>
        <w:rPr>
          <w:rFonts w:asciiTheme="minorBidi" w:eastAsia="Calibri" w:hAnsiTheme="minorBidi"/>
        </w:rPr>
      </w:pPr>
      <w:r>
        <w:rPr>
          <w:rFonts w:eastAsiaTheme="minorHAnsi"/>
          <w:sz w:val="21"/>
          <w:szCs w:val="21"/>
          <w:lang w:val="en-GB"/>
        </w:rPr>
        <w:lastRenderedPageBreak/>
        <w:t>C. albicans.</w:t>
      </w:r>
      <w:r>
        <w:rPr>
          <w:rFonts w:eastAsiaTheme="minorHAnsi"/>
          <w:sz w:val="21"/>
          <w:szCs w:val="21"/>
          <w:lang w:val="en-GB"/>
        </w:rPr>
        <w:t xml:space="preserve">       </w:t>
      </w: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However, not all fungal pathogens of man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come from the environment (or other nonhuman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hosts). In fact, the overwhelming proportion</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of infections caused by fungi are caused by</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organisms that are normally associated with</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human hosts. These include Candida, Malassezia</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and Pneumocystis species and many dermatophytes</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(e.g. Trichophyton rubrum). With analogy</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to the environmental virulence schools, the virulence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potential of these endogenous fungi can be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explained by training in the “commensal virulence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 xml:space="preserve">school” (Hube </w:t>
      </w:r>
      <w:r>
        <w:rPr>
          <w:rFonts w:eastAsiaTheme="minorHAnsi"/>
          <w:color w:val="0000FF"/>
          <w:sz w:val="21"/>
          <w:szCs w:val="21"/>
          <w:lang w:val="en-GB"/>
        </w:rPr>
        <w:t>2009</w:t>
      </w:r>
      <w:r>
        <w:rPr>
          <w:rFonts w:eastAsiaTheme="minorHAnsi"/>
          <w:color w:val="000000"/>
          <w:sz w:val="21"/>
          <w:szCs w:val="21"/>
          <w:lang w:val="en-GB"/>
        </w:rPr>
        <w:t>). In the commensal environment,</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these fungi are constantly challenged by the</w:t>
      </w:r>
    </w:p>
    <w:p w:rsidR="00911FA9" w:rsidRDefault="00911FA9" w:rsidP="00911FA9">
      <w:pPr>
        <w:autoSpaceDE w:val="0"/>
        <w:autoSpaceDN w:val="0"/>
        <w:adjustRightInd w:val="0"/>
        <w:rPr>
          <w:rFonts w:eastAsiaTheme="minorHAnsi"/>
          <w:color w:val="000000"/>
          <w:sz w:val="21"/>
          <w:szCs w:val="21"/>
          <w:lang w:val="en-GB"/>
        </w:rPr>
      </w:pPr>
      <w:r>
        <w:rPr>
          <w:rFonts w:eastAsiaTheme="minorHAnsi"/>
          <w:color w:val="000000"/>
          <w:sz w:val="21"/>
          <w:szCs w:val="21"/>
          <w:lang w:val="en-GB"/>
        </w:rPr>
        <w:t>host and other microbial habitants of the host and</w:t>
      </w:r>
    </w:p>
    <w:p w:rsidR="00911FA9" w:rsidRDefault="00911FA9" w:rsidP="00911FA9">
      <w:pPr>
        <w:spacing w:line="360" w:lineRule="auto"/>
        <w:jc w:val="both"/>
        <w:rPr>
          <w:rFonts w:asciiTheme="minorBidi" w:eastAsia="Calibri" w:hAnsiTheme="minorBidi"/>
        </w:rPr>
      </w:pPr>
      <w:r>
        <w:rPr>
          <w:rFonts w:eastAsiaTheme="minorHAnsi"/>
          <w:color w:val="000000"/>
          <w:sz w:val="21"/>
          <w:szCs w:val="21"/>
          <w:lang w:val="en-GB"/>
        </w:rPr>
        <w:t>have evolved commensal factors, which can turn</w:t>
      </w: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Default="00D758B8" w:rsidP="00840D36">
      <w:pPr>
        <w:pStyle w:val="Customstyle3"/>
        <w:numPr>
          <w:ilvl w:val="1"/>
          <w:numId w:val="13"/>
        </w:numPr>
        <w:ind w:left="450"/>
        <w:rPr>
          <w:rStyle w:val="Strong"/>
          <w:rFonts w:ascii="Bangla MN" w:eastAsia="Calibri" w:hAnsi="Bangla MN"/>
          <w:b w:val="0"/>
          <w:color w:val="1F3864" w:themeColor="accent1" w:themeShade="80"/>
          <w:sz w:val="28"/>
          <w:szCs w:val="24"/>
        </w:rPr>
      </w:pPr>
      <w:r w:rsidRPr="00BE1F08">
        <w:rPr>
          <w:rStyle w:val="Strong"/>
          <w:rFonts w:ascii="Bangla MN" w:eastAsia="Calibri" w:hAnsi="Bangla MN"/>
          <w:b w:val="0"/>
          <w:color w:val="1F3864" w:themeColor="accent1" w:themeShade="80"/>
          <w:sz w:val="28"/>
          <w:szCs w:val="24"/>
        </w:rPr>
        <w:t xml:space="preserve">Host immune response against </w:t>
      </w:r>
      <w:r w:rsidRPr="0024553F">
        <w:rPr>
          <w:rStyle w:val="Strong"/>
          <w:rFonts w:ascii="Bangla MN" w:eastAsia="Calibri" w:hAnsi="Bangla MN"/>
          <w:b w:val="0"/>
          <w:i/>
          <w:iCs/>
          <w:color w:val="1F3864" w:themeColor="accent1" w:themeShade="80"/>
          <w:sz w:val="28"/>
          <w:szCs w:val="24"/>
        </w:rPr>
        <w:t>C</w:t>
      </w:r>
      <w:r w:rsidR="0024553F" w:rsidRPr="0024553F">
        <w:rPr>
          <w:rStyle w:val="Strong"/>
          <w:rFonts w:ascii="Bangla MN" w:eastAsia="Calibri" w:hAnsi="Bangla MN"/>
          <w:b w:val="0"/>
          <w:i/>
          <w:iCs/>
          <w:color w:val="1F3864" w:themeColor="accent1" w:themeShade="80"/>
          <w:sz w:val="28"/>
          <w:szCs w:val="24"/>
        </w:rPr>
        <w:t>. albicans</w:t>
      </w:r>
      <w:r w:rsidR="0024553F">
        <w:rPr>
          <w:rStyle w:val="Strong"/>
          <w:rFonts w:ascii="Bangla MN" w:eastAsia="Calibri" w:hAnsi="Bangla MN"/>
          <w:b w:val="0"/>
          <w:color w:val="1F3864" w:themeColor="accent1" w:themeShade="80"/>
          <w:sz w:val="28"/>
          <w:szCs w:val="24"/>
        </w:rPr>
        <w:t xml:space="preserve"> and </w:t>
      </w:r>
      <w:r w:rsidR="0024553F" w:rsidRPr="0024553F">
        <w:rPr>
          <w:rStyle w:val="Strong"/>
          <w:rFonts w:ascii="Bangla MN" w:eastAsia="Calibri" w:hAnsi="Bangla MN"/>
          <w:b w:val="0"/>
          <w:i/>
          <w:iCs/>
          <w:color w:val="1F3864" w:themeColor="accent1" w:themeShade="80"/>
          <w:sz w:val="28"/>
          <w:szCs w:val="24"/>
        </w:rPr>
        <w:t>C. glabrata</w:t>
      </w:r>
      <w:r w:rsidRPr="00BE1F08">
        <w:rPr>
          <w:rStyle w:val="Strong"/>
          <w:rFonts w:ascii="Bangla MN" w:eastAsia="Calibri" w:hAnsi="Bangla MN"/>
          <w:b w:val="0"/>
          <w:color w:val="1F3864" w:themeColor="accent1" w:themeShade="80"/>
          <w:sz w:val="28"/>
          <w:szCs w:val="24"/>
        </w:rPr>
        <w:t xml:space="preserve"> infections</w:t>
      </w:r>
      <w:bookmarkEnd w:id="16"/>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w:t>
      </w:r>
      <w:r w:rsidR="00922754">
        <w:rPr>
          <w:rFonts w:asciiTheme="minorBidi" w:eastAsia="Calibri" w:hAnsiTheme="minorBidi"/>
        </w:rPr>
        <w:lastRenderedPageBreak/>
        <w:t>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Default="003120DE" w:rsidP="003120DE">
      <w:pPr>
        <w:pStyle w:val="Style2"/>
        <w:numPr>
          <w:ilvl w:val="2"/>
          <w:numId w:val="13"/>
        </w:numPr>
        <w:rPr>
          <w:rFonts w:eastAsia="Calibri"/>
        </w:rPr>
      </w:pPr>
      <w:bookmarkStart w:id="19" w:name="_Toc31215757"/>
      <w:r>
        <w:rPr>
          <w:rFonts w:eastAsia="Calibri"/>
        </w:rPr>
        <w:t>Macrophages</w:t>
      </w:r>
      <w:bookmarkEnd w:id="1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w:t>
      </w:r>
      <w:r w:rsidR="00D91A01">
        <w:rPr>
          <w:rFonts w:asciiTheme="minorBidi" w:eastAsia="Calibri" w:hAnsiTheme="minorBidi"/>
        </w:rPr>
        <w:lastRenderedPageBreak/>
        <w:t xml:space="preserve">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syk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Default="003120DE" w:rsidP="003120DE">
      <w:pPr>
        <w:pStyle w:val="Style2"/>
        <w:numPr>
          <w:ilvl w:val="2"/>
          <w:numId w:val="13"/>
        </w:numPr>
        <w:rPr>
          <w:rFonts w:eastAsia="Calibri"/>
        </w:rPr>
      </w:pPr>
      <w:bookmarkStart w:id="20" w:name="_Toc31215758"/>
      <w:r>
        <w:rPr>
          <w:rFonts w:eastAsia="Calibri"/>
        </w:rPr>
        <w:t>Neutrophils</w:t>
      </w:r>
      <w:bookmarkEnd w:id="2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unopsonized fungal pathogens killing them through oxidative or non-oxidative </w:t>
      </w:r>
      <w:r w:rsidR="00632D3F">
        <w:rPr>
          <w:rFonts w:asciiTheme="minorBidi" w:eastAsia="Calibri" w:hAnsiTheme="minorBidi"/>
        </w:rPr>
        <w:lastRenderedPageBreak/>
        <w:t xml:space="preserve">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syk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NFkB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granula-</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phagosomal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DNAs are covered with granular proteins, elastase, myeloperoxidases, calproteins</w:t>
      </w:r>
      <w:r w:rsidR="00796D3E">
        <w:rPr>
          <w:rFonts w:asciiTheme="minorBidi" w:eastAsia="Calibri" w:hAnsiTheme="minorBidi"/>
        </w:rPr>
        <w:t xml:space="preserve"> restricting the pseudohyphal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 xml:space="preserve">(Duggan et al., </w:t>
      </w:r>
      <w:r w:rsidR="00657155" w:rsidRPr="00657155">
        <w:rPr>
          <w:rFonts w:asciiTheme="minorBidi" w:eastAsia="Calibri" w:hAnsiTheme="minorBidi"/>
          <w:noProof/>
        </w:rPr>
        <w:lastRenderedPageBreak/>
        <w:t>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Default="009E1574" w:rsidP="009E1574">
      <w:pPr>
        <w:pStyle w:val="Style2"/>
        <w:numPr>
          <w:ilvl w:val="2"/>
          <w:numId w:val="13"/>
        </w:numPr>
        <w:rPr>
          <w:rFonts w:eastAsia="Calibri"/>
        </w:rPr>
      </w:pPr>
      <w:bookmarkStart w:id="21" w:name="_Toc31215759"/>
      <w:r w:rsidRPr="009E1574">
        <w:rPr>
          <w:rFonts w:eastAsia="Calibri"/>
        </w:rPr>
        <w:t>Antimicrobial peptides</w:t>
      </w:r>
      <w:bookmarkEnd w:id="2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They also signal neutrophils and monocytes to migrate towards the site of infection. Histatins, defensins and cathelicidin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1C6369">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w:t>
      </w:r>
      <w:r w:rsidR="00786E5A">
        <w:rPr>
          <w:rFonts w:asciiTheme="minorBidi" w:eastAsia="Calibri" w:hAnsiTheme="minorBidi"/>
        </w:rPr>
        <w:lastRenderedPageBreak/>
        <w:t xml:space="preserve">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exoglucanase)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Default="004E5E10" w:rsidP="004E5E10">
      <w:pPr>
        <w:pStyle w:val="Style2"/>
        <w:numPr>
          <w:ilvl w:val="2"/>
          <w:numId w:val="13"/>
        </w:numPr>
        <w:rPr>
          <w:rFonts w:eastAsia="Calibri"/>
        </w:rPr>
      </w:pPr>
      <w:bookmarkStart w:id="22" w:name="_Toc31215760"/>
      <w:r>
        <w:rPr>
          <w:rFonts w:eastAsia="Calibri"/>
        </w:rPr>
        <w:t>Dendritic cells</w:t>
      </w:r>
      <w:bookmarkEnd w:id="2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Default="003120DE" w:rsidP="00081B16">
      <w:pPr>
        <w:pStyle w:val="Style2"/>
        <w:numPr>
          <w:ilvl w:val="2"/>
          <w:numId w:val="13"/>
        </w:numPr>
        <w:rPr>
          <w:rFonts w:eastAsia="Calibri"/>
        </w:rPr>
      </w:pPr>
      <w:bookmarkStart w:id="23" w:name="_Toc31215761"/>
      <w:r>
        <w:rPr>
          <w:rFonts w:eastAsia="Calibri"/>
        </w:rPr>
        <w:lastRenderedPageBreak/>
        <w:t>T-cells</w:t>
      </w:r>
      <w:bookmarkEnd w:id="2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granulysin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w:t>
      </w:r>
      <w:r w:rsidR="0081355F">
        <w:rPr>
          <w:rFonts w:asciiTheme="minorBidi" w:eastAsia="Calibri" w:hAnsiTheme="minorBidi"/>
        </w:rPr>
        <w:lastRenderedPageBreak/>
        <w:t xml:space="preserve">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Default="003120DE" w:rsidP="003120DE">
      <w:pPr>
        <w:pStyle w:val="Style2"/>
        <w:numPr>
          <w:ilvl w:val="2"/>
          <w:numId w:val="13"/>
        </w:numPr>
        <w:rPr>
          <w:rFonts w:eastAsia="Calibri"/>
        </w:rPr>
      </w:pPr>
      <w:bookmarkStart w:id="24" w:name="_Toc31215762"/>
      <w:r>
        <w:rPr>
          <w:rFonts w:eastAsia="Calibri"/>
        </w:rPr>
        <w:t>B-cells</w:t>
      </w:r>
      <w:bookmarkEnd w:id="24"/>
    </w:p>
    <w:p w:rsidR="005F6456" w:rsidRDefault="006E62ED" w:rsidP="00BA0B0F">
      <w:pPr>
        <w:spacing w:line="360" w:lineRule="auto"/>
        <w:jc w:val="both"/>
        <w:rPr>
          <w:rFonts w:asciiTheme="minorBidi" w:eastAsia="Calibri" w:hAnsiTheme="minorBidi"/>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6E2AD9" w:rsidRDefault="00162A04" w:rsidP="005A48CE">
      <w:pPr>
        <w:pStyle w:val="Style2"/>
        <w:numPr>
          <w:ilvl w:val="0"/>
          <w:numId w:val="11"/>
        </w:numPr>
        <w:rPr>
          <w:rStyle w:val="Strong"/>
        </w:rPr>
      </w:pPr>
      <w:bookmarkStart w:id="25" w:name="_Toc31215764"/>
      <w:r w:rsidRPr="00066092">
        <w:rPr>
          <w:rStyle w:val="Strong"/>
        </w:rPr>
        <w:t>Transcriptional regulation</w:t>
      </w:r>
      <w:bookmarkEnd w:id="25"/>
    </w:p>
    <w:p w:rsidR="003D04E1" w:rsidRDefault="003D04E1" w:rsidP="003D04E1">
      <w:pPr>
        <w:spacing w:line="360" w:lineRule="auto"/>
        <w:jc w:val="both"/>
        <w:rPr>
          <w:rStyle w:val="Strong"/>
        </w:rPr>
      </w:pP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Heat</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Oxidative</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Osmotic</w:t>
      </w:r>
    </w:p>
    <w:p w:rsidR="00A93DB9" w:rsidRPr="00A52EFF" w:rsidRDefault="00A93DB9" w:rsidP="00A52EFF">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322473" w:rsidRDefault="00322473" w:rsidP="00066092">
      <w:pPr>
        <w:pStyle w:val="Style2"/>
        <w:numPr>
          <w:ilvl w:val="0"/>
          <w:numId w:val="11"/>
        </w:numPr>
        <w:rPr>
          <w:rStyle w:val="Strong"/>
        </w:rPr>
      </w:pPr>
      <w:bookmarkStart w:id="26" w:name="_Toc31215765"/>
      <w:r>
        <w:rPr>
          <w:rStyle w:val="Strong"/>
        </w:rPr>
        <w:t>Antifungal Drugs</w:t>
      </w:r>
      <w:bookmarkEnd w:id="26"/>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696053">
      <w:pPr>
        <w:pStyle w:val="Customstyle3"/>
        <w:numPr>
          <w:ilvl w:val="1"/>
          <w:numId w:val="16"/>
        </w:numPr>
        <w:rPr>
          <w:rStyle w:val="Strong"/>
          <w:rFonts w:ascii="Bangla MN" w:eastAsia="Calibri" w:hAnsi="Bangla MN"/>
          <w:b w:val="0"/>
          <w:color w:val="1F3864" w:themeColor="accent1" w:themeShade="80"/>
          <w:sz w:val="28"/>
          <w:szCs w:val="24"/>
        </w:rPr>
      </w:pPr>
      <w:bookmarkStart w:id="27" w:name="_Toc31215766"/>
      <w:r>
        <w:rPr>
          <w:rStyle w:val="Strong"/>
          <w:rFonts w:ascii="Bangla MN" w:eastAsia="Calibri" w:hAnsi="Bangla MN"/>
          <w:b w:val="0"/>
          <w:color w:val="1F3864" w:themeColor="accent1" w:themeShade="80"/>
          <w:sz w:val="28"/>
          <w:szCs w:val="24"/>
        </w:rPr>
        <w:lastRenderedPageBreak/>
        <w:t>Polyenes</w:t>
      </w:r>
      <w:bookmarkEnd w:id="27"/>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Streptomyces nodosus</w:t>
      </w:r>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r w:rsidR="00FB65A2" w:rsidRPr="00613DCC">
        <w:rPr>
          <w:rFonts w:asciiTheme="minorBidi" w:eastAsia="Calibri" w:hAnsiTheme="minorBidi"/>
          <w:i/>
          <w:iCs/>
        </w:rPr>
        <w:t>Cryprococcus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 xml:space="preserve">(Hull </w:t>
      </w:r>
      <w:r w:rsidR="00F237BB" w:rsidRPr="00F237BB">
        <w:rPr>
          <w:rFonts w:asciiTheme="minorBidi" w:eastAsia="Calibri" w:hAnsiTheme="minorBidi"/>
          <w:noProof/>
        </w:rPr>
        <w:lastRenderedPageBreak/>
        <w:t>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927B1F">
      <w:pPr>
        <w:pStyle w:val="Customstyle3"/>
        <w:numPr>
          <w:ilvl w:val="1"/>
          <w:numId w:val="16"/>
        </w:numPr>
        <w:rPr>
          <w:rStyle w:val="Strong"/>
          <w:rFonts w:ascii="Bangla MN" w:eastAsia="Calibri" w:hAnsi="Bangla MN"/>
          <w:b w:val="0"/>
          <w:color w:val="1F3864" w:themeColor="accent1" w:themeShade="80"/>
          <w:sz w:val="28"/>
          <w:szCs w:val="24"/>
        </w:rPr>
      </w:pPr>
      <w:bookmarkStart w:id="28" w:name="_Toc31215767"/>
      <w:r w:rsidRPr="00927B1F">
        <w:rPr>
          <w:rStyle w:val="Strong"/>
          <w:rFonts w:ascii="Bangla MN" w:eastAsia="Calibri" w:hAnsi="Bangla MN"/>
          <w:b w:val="0"/>
          <w:color w:val="1F3864" w:themeColor="accent1" w:themeShade="80"/>
          <w:sz w:val="28"/>
          <w:szCs w:val="24"/>
        </w:rPr>
        <w:t>Allylamines</w:t>
      </w:r>
      <w:bookmarkEnd w:id="28"/>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naftifine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terbinafine and naftifine</w:t>
      </w:r>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 xml:space="preserve">However, in non-dermatophytic infections like </w:t>
      </w:r>
      <w:r w:rsidR="005B469A" w:rsidRPr="005B469A">
        <w:rPr>
          <w:rFonts w:asciiTheme="minorBidi" w:eastAsia="Calibri" w:hAnsiTheme="minorBidi"/>
        </w:rPr>
        <w:t>invasive aspergillosis, disseminated fusariosis</w:t>
      </w:r>
      <w:r w:rsidR="005B469A">
        <w:rPr>
          <w:rFonts w:asciiTheme="minorBidi" w:eastAsia="Calibri" w:hAnsiTheme="minorBidi"/>
        </w:rPr>
        <w:t xml:space="preserve">, </w:t>
      </w:r>
      <w:r w:rsidR="005B469A" w:rsidRPr="005B469A">
        <w:rPr>
          <w:rFonts w:asciiTheme="minorBidi" w:eastAsia="Calibri" w:hAnsiTheme="minorBidi"/>
        </w:rPr>
        <w:t>scedosporiosis</w:t>
      </w:r>
      <w:r w:rsidR="005B469A">
        <w:rPr>
          <w:rFonts w:asciiTheme="minorBidi" w:eastAsia="Calibri" w:hAnsiTheme="minorBidi"/>
        </w:rPr>
        <w:t xml:space="preserve"> or oral candidosis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non-dermatophytic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927B1F">
      <w:pPr>
        <w:pStyle w:val="Customstyle3"/>
        <w:numPr>
          <w:ilvl w:val="1"/>
          <w:numId w:val="16"/>
        </w:numPr>
        <w:rPr>
          <w:rStyle w:val="Strong"/>
          <w:rFonts w:ascii="Bangla MN" w:eastAsia="Calibri" w:hAnsi="Bangla MN"/>
          <w:b w:val="0"/>
          <w:color w:val="1F3864" w:themeColor="accent1" w:themeShade="80"/>
          <w:sz w:val="28"/>
          <w:szCs w:val="24"/>
        </w:rPr>
      </w:pPr>
      <w:bookmarkStart w:id="29" w:name="_Toc31215768"/>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29"/>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zymosterol and episterol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ignosterol</w:t>
      </w:r>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r w:rsidR="00814D36" w:rsidRPr="00814D36">
        <w:rPr>
          <w:i/>
          <w:iCs/>
          <w:color w:val="000000"/>
          <w:shd w:val="clear" w:color="auto" w:fill="FFFFFF"/>
        </w:rPr>
        <w:t>Hendersonula spp., Scopulariopsis spp</w:t>
      </w:r>
      <w:r w:rsidR="00814D36">
        <w:rPr>
          <w:color w:val="000000"/>
          <w:shd w:val="clear" w:color="auto" w:fill="FFFFFF"/>
        </w:rPr>
        <w:t xml:space="preserve">. </w:t>
      </w:r>
      <w:r w:rsidR="00D17B34">
        <w:rPr>
          <w:color w:val="000000"/>
          <w:shd w:val="clear" w:color="auto" w:fill="FFFFFF"/>
        </w:rPr>
        <w:t xml:space="preserve">but </w:t>
      </w:r>
      <w:r w:rsidR="00D17B34">
        <w:rPr>
          <w:color w:val="000000"/>
          <w:shd w:val="clear" w:color="auto" w:fill="FFFFFF"/>
        </w:rPr>
        <w:lastRenderedPageBreak/>
        <w:t>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696053">
      <w:pPr>
        <w:pStyle w:val="Customstyle3"/>
        <w:numPr>
          <w:ilvl w:val="1"/>
          <w:numId w:val="16"/>
        </w:numPr>
        <w:rPr>
          <w:rStyle w:val="Strong"/>
          <w:rFonts w:ascii="Bangla MN" w:eastAsia="Calibri" w:hAnsi="Bangla MN"/>
          <w:b w:val="0"/>
          <w:color w:val="1F3864" w:themeColor="accent1" w:themeShade="80"/>
          <w:sz w:val="28"/>
          <w:szCs w:val="24"/>
        </w:rPr>
      </w:pPr>
      <w:bookmarkStart w:id="30" w:name="_Toc31215769"/>
      <w:r w:rsidRPr="00696053">
        <w:rPr>
          <w:rStyle w:val="Strong"/>
          <w:rFonts w:ascii="Bangla MN" w:eastAsia="Calibri" w:hAnsi="Bangla MN"/>
          <w:b w:val="0"/>
          <w:color w:val="1F3864" w:themeColor="accent1" w:themeShade="80"/>
          <w:sz w:val="28"/>
          <w:szCs w:val="24"/>
        </w:rPr>
        <w:t>Azoles</w:t>
      </w:r>
      <w:bookmarkEnd w:id="30"/>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and triazoles (fluconazole, itraconazole, p</w:t>
      </w:r>
      <w:r w:rsidR="00D12898">
        <w:rPr>
          <w:rFonts w:asciiTheme="minorBidi" w:eastAsia="Calibri" w:hAnsiTheme="minorBidi"/>
        </w:rPr>
        <w:t>osa</w:t>
      </w:r>
      <w:r>
        <w:rPr>
          <w:rFonts w:asciiTheme="minorBidi" w:eastAsia="Calibri" w:hAnsiTheme="minorBidi"/>
        </w:rPr>
        <w:t>conazoles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w:t>
      </w:r>
      <w:r w:rsidR="00962FDA">
        <w:rPr>
          <w:rFonts w:asciiTheme="minorBidi" w:eastAsia="Calibri" w:hAnsiTheme="minorBidi"/>
        </w:rPr>
        <w:lastRenderedPageBreak/>
        <w:t xml:space="preserve">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posaconazole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r w:rsidR="00933BE8">
        <w:rPr>
          <w:rFonts w:asciiTheme="minorBidi" w:eastAsia="Calibri" w:hAnsiTheme="minorBidi"/>
        </w:rPr>
        <w:t>i</w:t>
      </w:r>
      <w:r w:rsidR="00933BE8" w:rsidRPr="00933BE8">
        <w:rPr>
          <w:rFonts w:asciiTheme="minorBidi" w:eastAsia="Calibri" w:hAnsiTheme="minorBidi"/>
        </w:rPr>
        <w:t>savuconazonium sulfate</w:t>
      </w:r>
      <w:r w:rsidR="00933BE8">
        <w:rPr>
          <w:rFonts w:asciiTheme="minorBidi" w:eastAsia="Calibri" w:hAnsiTheme="minorBidi"/>
        </w:rPr>
        <w:t xml:space="preserve">, a prodrug of </w:t>
      </w:r>
      <w:r w:rsidR="00EE6125" w:rsidRPr="00EE6125">
        <w:rPr>
          <w:rFonts w:asciiTheme="minorBidi" w:eastAsia="Calibri" w:hAnsiTheme="minorBidi"/>
        </w:rPr>
        <w:t>isavuconazole</w:t>
      </w:r>
      <w:r w:rsidR="00EE6125">
        <w:rPr>
          <w:rFonts w:asciiTheme="minorBidi" w:eastAsia="Calibri" w:hAnsiTheme="minorBidi"/>
        </w:rPr>
        <w:t xml:space="preserve"> was approved in invasive aspergillosis and </w:t>
      </w:r>
      <w:r w:rsidR="00EE6125" w:rsidRPr="00EE6125">
        <w:rPr>
          <w:rFonts w:asciiTheme="minorBidi" w:eastAsia="Calibri" w:hAnsiTheme="minorBidi"/>
        </w:rPr>
        <w:t>invasive mucormycosis</w:t>
      </w:r>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w:t>
      </w:r>
      <w:r w:rsidR="00CF4FEC">
        <w:rPr>
          <w:rFonts w:asciiTheme="minorBidi" w:eastAsia="Calibri" w:hAnsiTheme="minorBidi"/>
        </w:rPr>
        <w:lastRenderedPageBreak/>
        <w:t xml:space="preserve">comparison with other azole compounds showed similar activity range of </w:t>
      </w:r>
      <w:r w:rsidR="00CF4FEC" w:rsidRPr="00EE6125">
        <w:rPr>
          <w:rFonts w:asciiTheme="minorBidi" w:eastAsia="Calibri" w:hAnsiTheme="minorBidi"/>
        </w:rPr>
        <w:t>isavuconazole</w:t>
      </w:r>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696053">
      <w:pPr>
        <w:pStyle w:val="Customstyle3"/>
        <w:numPr>
          <w:ilvl w:val="1"/>
          <w:numId w:val="16"/>
        </w:numPr>
        <w:rPr>
          <w:rStyle w:val="Strong"/>
          <w:rFonts w:ascii="Bangla MN" w:eastAsia="Calibri" w:hAnsi="Bangla MN"/>
          <w:b w:val="0"/>
          <w:color w:val="1F3864" w:themeColor="accent1" w:themeShade="80"/>
          <w:sz w:val="28"/>
          <w:szCs w:val="24"/>
        </w:rPr>
      </w:pPr>
      <w:bookmarkStart w:id="31" w:name="_Toc31215770"/>
      <w:r>
        <w:rPr>
          <w:rStyle w:val="Strong"/>
          <w:rFonts w:ascii="Bangla MN" w:eastAsia="Calibri" w:hAnsi="Bangla MN"/>
          <w:b w:val="0"/>
          <w:color w:val="1F3864" w:themeColor="accent1" w:themeShade="80"/>
          <w:sz w:val="28"/>
          <w:szCs w:val="24"/>
        </w:rPr>
        <w:t>Flucytosine</w:t>
      </w:r>
      <w:bookmarkEnd w:id="31"/>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w:t>
      </w:r>
      <w:r w:rsidR="00221C23">
        <w:rPr>
          <w:rFonts w:asciiTheme="minorBidi" w:eastAsia="Calibri" w:hAnsiTheme="minorBidi"/>
        </w:rPr>
        <w:lastRenderedPageBreak/>
        <w:t>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(FdUMP)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FdUMP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696053" w:rsidRDefault="00696053" w:rsidP="00696053">
      <w:pPr>
        <w:pStyle w:val="Customstyle3"/>
        <w:numPr>
          <w:ilvl w:val="1"/>
          <w:numId w:val="16"/>
        </w:numPr>
      </w:pPr>
      <w:bookmarkStart w:id="32" w:name="_Toc31215771"/>
      <w:r w:rsidRPr="00696053">
        <w:rPr>
          <w:rStyle w:val="Strong"/>
          <w:rFonts w:ascii="Bangla MN" w:eastAsia="Calibri" w:hAnsi="Bangla MN"/>
          <w:b w:val="0"/>
          <w:color w:val="1F3864" w:themeColor="accent1" w:themeShade="80"/>
          <w:sz w:val="28"/>
          <w:szCs w:val="24"/>
        </w:rPr>
        <w:t>Echinocandins</w:t>
      </w:r>
      <w:bookmarkEnd w:id="32"/>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for caspofungin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lastRenderedPageBreak/>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r w:rsidR="008549FD" w:rsidRPr="008549FD">
        <w:rPr>
          <w:rFonts w:asciiTheme="minorBidi" w:hAnsiTheme="minorBidi" w:cstheme="minorBidi"/>
          <w:i/>
          <w:iCs/>
        </w:rPr>
        <w:t>Scedosporium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3" w:name="_Toc31215772"/>
      <w:r>
        <w:rPr>
          <w:rFonts w:eastAsia="Calibri"/>
        </w:rPr>
        <w:t>Candida glabrata</w:t>
      </w:r>
      <w:bookmarkEnd w:id="33"/>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4" w:name="_Toc31215773"/>
      <w:r>
        <w:lastRenderedPageBreak/>
        <w:t xml:space="preserve">Chapter 1: </w:t>
      </w:r>
      <w:r w:rsidRPr="00E04C49">
        <w:rPr>
          <w:b w:val="0"/>
          <w:bCs/>
        </w:rPr>
        <w:t>Integration of genomics data to infer stability in C glabrata</w:t>
      </w:r>
      <w:bookmarkEnd w:id="34"/>
    </w:p>
    <w:p w:rsidR="00BC1A74" w:rsidRPr="00E04C49" w:rsidRDefault="00747BD6" w:rsidP="00F60D48">
      <w:pPr>
        <w:pStyle w:val="Style1"/>
        <w:spacing w:line="360" w:lineRule="auto"/>
        <w:rPr>
          <w:b w:val="0"/>
          <w:bCs/>
        </w:rPr>
      </w:pPr>
      <w:bookmarkStart w:id="35" w:name="_Toc31215774"/>
      <w:r>
        <w:t xml:space="preserve">Chapter 2: </w:t>
      </w:r>
      <w:r w:rsidRPr="00E04C49">
        <w:rPr>
          <w:b w:val="0"/>
          <w:bCs/>
        </w:rPr>
        <w:t>Multiple stress responses by C glabrata</w:t>
      </w:r>
      <w:bookmarkEnd w:id="35"/>
    </w:p>
    <w:p w:rsidR="00747BD6" w:rsidRDefault="00747BD6" w:rsidP="00F60D48">
      <w:pPr>
        <w:pStyle w:val="Style1"/>
        <w:spacing w:line="360" w:lineRule="auto"/>
        <w:rPr>
          <w:b w:val="0"/>
          <w:bCs/>
        </w:rPr>
      </w:pPr>
      <w:bookmarkStart w:id="36" w:name="_Toc31215775"/>
      <w:r>
        <w:t xml:space="preserve">Chapter 3: </w:t>
      </w:r>
      <w:r w:rsidRPr="00E04C49">
        <w:rPr>
          <w:b w:val="0"/>
          <w:bCs/>
        </w:rPr>
        <w:t xml:space="preserve">Heat stress response </w:t>
      </w:r>
      <w:r w:rsidR="00E04C49">
        <w:rPr>
          <w:b w:val="0"/>
          <w:bCs/>
        </w:rPr>
        <w:t>in pathogenic fungi</w:t>
      </w:r>
      <w:bookmarkEnd w:id="36"/>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2250"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7"/>
  </w:num>
  <w:num w:numId="7">
    <w:abstractNumId w:val="5"/>
  </w:num>
  <w:num w:numId="8">
    <w:abstractNumId w:val="3"/>
  </w:num>
  <w:num w:numId="9">
    <w:abstractNumId w:val="1"/>
  </w:num>
  <w:num w:numId="10">
    <w:abstractNumId w:val="2"/>
  </w:num>
  <w:num w:numId="11">
    <w:abstractNumId w:val="3"/>
    <w:lvlOverride w:ilvl="0">
      <w:startOverride w:val="4"/>
    </w:lvlOverride>
  </w:num>
  <w:num w:numId="12">
    <w:abstractNumId w:val="8"/>
  </w:num>
  <w:num w:numId="13">
    <w:abstractNumId w:val="6"/>
  </w:num>
  <w:num w:numId="14">
    <w:abstractNumId w:val="3"/>
    <w:lvlOverride w:ilvl="0">
      <w:startOverride w:val="1"/>
    </w:lvlOverride>
  </w:num>
  <w:num w:numId="15">
    <w:abstractNumId w:val="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6A2D"/>
    <w:rsid w:val="00006CC3"/>
    <w:rsid w:val="000070CC"/>
    <w:rsid w:val="00007244"/>
    <w:rsid w:val="00010391"/>
    <w:rsid w:val="00016207"/>
    <w:rsid w:val="000210C5"/>
    <w:rsid w:val="000210CB"/>
    <w:rsid w:val="00021966"/>
    <w:rsid w:val="00026170"/>
    <w:rsid w:val="00046CF7"/>
    <w:rsid w:val="00047D55"/>
    <w:rsid w:val="000534B0"/>
    <w:rsid w:val="00053A65"/>
    <w:rsid w:val="00057A28"/>
    <w:rsid w:val="000617D9"/>
    <w:rsid w:val="00062D21"/>
    <w:rsid w:val="00062DBB"/>
    <w:rsid w:val="00064018"/>
    <w:rsid w:val="000656EF"/>
    <w:rsid w:val="00066092"/>
    <w:rsid w:val="00072B8F"/>
    <w:rsid w:val="00075B98"/>
    <w:rsid w:val="00077CCB"/>
    <w:rsid w:val="000806CA"/>
    <w:rsid w:val="00080C43"/>
    <w:rsid w:val="00081B16"/>
    <w:rsid w:val="0008476E"/>
    <w:rsid w:val="000871FE"/>
    <w:rsid w:val="00087D71"/>
    <w:rsid w:val="00093F0C"/>
    <w:rsid w:val="00094053"/>
    <w:rsid w:val="00094D2B"/>
    <w:rsid w:val="0009533D"/>
    <w:rsid w:val="000A31B5"/>
    <w:rsid w:val="000A57EF"/>
    <w:rsid w:val="000A6537"/>
    <w:rsid w:val="000B0214"/>
    <w:rsid w:val="000B2DE8"/>
    <w:rsid w:val="000B6D28"/>
    <w:rsid w:val="000C0C28"/>
    <w:rsid w:val="000C15DE"/>
    <w:rsid w:val="000C24AC"/>
    <w:rsid w:val="000C7E4C"/>
    <w:rsid w:val="000D1037"/>
    <w:rsid w:val="000D1C3D"/>
    <w:rsid w:val="000D325C"/>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273E0"/>
    <w:rsid w:val="00131771"/>
    <w:rsid w:val="00150E23"/>
    <w:rsid w:val="001603A8"/>
    <w:rsid w:val="0016257D"/>
    <w:rsid w:val="00162A04"/>
    <w:rsid w:val="00163039"/>
    <w:rsid w:val="00164A03"/>
    <w:rsid w:val="00172DBB"/>
    <w:rsid w:val="00173214"/>
    <w:rsid w:val="001740D8"/>
    <w:rsid w:val="00177021"/>
    <w:rsid w:val="00181D4A"/>
    <w:rsid w:val="00183690"/>
    <w:rsid w:val="00184625"/>
    <w:rsid w:val="00184E21"/>
    <w:rsid w:val="00192D71"/>
    <w:rsid w:val="00193BC6"/>
    <w:rsid w:val="001A1F46"/>
    <w:rsid w:val="001A5620"/>
    <w:rsid w:val="001A7F02"/>
    <w:rsid w:val="001B0825"/>
    <w:rsid w:val="001B1C83"/>
    <w:rsid w:val="001C3499"/>
    <w:rsid w:val="001C6369"/>
    <w:rsid w:val="001C723E"/>
    <w:rsid w:val="001D03DE"/>
    <w:rsid w:val="001D0469"/>
    <w:rsid w:val="001D553C"/>
    <w:rsid w:val="001E5FFB"/>
    <w:rsid w:val="001F1D96"/>
    <w:rsid w:val="001F1E6C"/>
    <w:rsid w:val="001F5E4B"/>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A7E37"/>
    <w:rsid w:val="002C0833"/>
    <w:rsid w:val="002C1122"/>
    <w:rsid w:val="002C5611"/>
    <w:rsid w:val="002C57FD"/>
    <w:rsid w:val="002C676C"/>
    <w:rsid w:val="002C7238"/>
    <w:rsid w:val="002D2F27"/>
    <w:rsid w:val="002D4395"/>
    <w:rsid w:val="002D43D7"/>
    <w:rsid w:val="002D6FE9"/>
    <w:rsid w:val="002E07D0"/>
    <w:rsid w:val="002E2A03"/>
    <w:rsid w:val="002E37F0"/>
    <w:rsid w:val="002E5164"/>
    <w:rsid w:val="002E7BD1"/>
    <w:rsid w:val="002E7F6E"/>
    <w:rsid w:val="002F0C99"/>
    <w:rsid w:val="002F2B2F"/>
    <w:rsid w:val="002F42FA"/>
    <w:rsid w:val="002F4AF7"/>
    <w:rsid w:val="002F4CAF"/>
    <w:rsid w:val="002F5B3E"/>
    <w:rsid w:val="00302533"/>
    <w:rsid w:val="0030292C"/>
    <w:rsid w:val="003120DE"/>
    <w:rsid w:val="00320B22"/>
    <w:rsid w:val="0032138E"/>
    <w:rsid w:val="00322473"/>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5416"/>
    <w:rsid w:val="0038756A"/>
    <w:rsid w:val="00390726"/>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7133"/>
    <w:rsid w:val="004013C2"/>
    <w:rsid w:val="004035BF"/>
    <w:rsid w:val="00405263"/>
    <w:rsid w:val="00414C9A"/>
    <w:rsid w:val="00421DA9"/>
    <w:rsid w:val="00431D6C"/>
    <w:rsid w:val="004344C8"/>
    <w:rsid w:val="004355E6"/>
    <w:rsid w:val="00441E97"/>
    <w:rsid w:val="004425DC"/>
    <w:rsid w:val="004456E0"/>
    <w:rsid w:val="0044740A"/>
    <w:rsid w:val="00451508"/>
    <w:rsid w:val="004527A6"/>
    <w:rsid w:val="00456493"/>
    <w:rsid w:val="00460B49"/>
    <w:rsid w:val="00461402"/>
    <w:rsid w:val="00463C25"/>
    <w:rsid w:val="0047194E"/>
    <w:rsid w:val="00471F5C"/>
    <w:rsid w:val="004722D4"/>
    <w:rsid w:val="00472F87"/>
    <w:rsid w:val="0047323F"/>
    <w:rsid w:val="004744D8"/>
    <w:rsid w:val="0047611D"/>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694"/>
    <w:rsid w:val="004B5779"/>
    <w:rsid w:val="004B6351"/>
    <w:rsid w:val="004C1F87"/>
    <w:rsid w:val="004C31D6"/>
    <w:rsid w:val="004C594F"/>
    <w:rsid w:val="004C5A1F"/>
    <w:rsid w:val="004C73D1"/>
    <w:rsid w:val="004D11DD"/>
    <w:rsid w:val="004D2565"/>
    <w:rsid w:val="004D343F"/>
    <w:rsid w:val="004D4749"/>
    <w:rsid w:val="004D6215"/>
    <w:rsid w:val="004E3499"/>
    <w:rsid w:val="004E5E10"/>
    <w:rsid w:val="004E7AA4"/>
    <w:rsid w:val="004F1BF7"/>
    <w:rsid w:val="004F748E"/>
    <w:rsid w:val="005012C0"/>
    <w:rsid w:val="00506827"/>
    <w:rsid w:val="00506F3A"/>
    <w:rsid w:val="00507DE7"/>
    <w:rsid w:val="00512537"/>
    <w:rsid w:val="00512F7B"/>
    <w:rsid w:val="005150A4"/>
    <w:rsid w:val="005152F6"/>
    <w:rsid w:val="005213D5"/>
    <w:rsid w:val="00541835"/>
    <w:rsid w:val="005452F2"/>
    <w:rsid w:val="00546223"/>
    <w:rsid w:val="00554E72"/>
    <w:rsid w:val="00570E03"/>
    <w:rsid w:val="005711BE"/>
    <w:rsid w:val="00571955"/>
    <w:rsid w:val="00576059"/>
    <w:rsid w:val="005771C9"/>
    <w:rsid w:val="0058124B"/>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1711"/>
    <w:rsid w:val="005F2B81"/>
    <w:rsid w:val="005F2FF2"/>
    <w:rsid w:val="005F34E2"/>
    <w:rsid w:val="005F4FD3"/>
    <w:rsid w:val="005F6456"/>
    <w:rsid w:val="005F7A43"/>
    <w:rsid w:val="00601F49"/>
    <w:rsid w:val="00603360"/>
    <w:rsid w:val="00605445"/>
    <w:rsid w:val="00610162"/>
    <w:rsid w:val="00611F09"/>
    <w:rsid w:val="00613DCC"/>
    <w:rsid w:val="00623C7B"/>
    <w:rsid w:val="00625FD4"/>
    <w:rsid w:val="00632D3F"/>
    <w:rsid w:val="0063392B"/>
    <w:rsid w:val="006342A0"/>
    <w:rsid w:val="006350AF"/>
    <w:rsid w:val="006378CF"/>
    <w:rsid w:val="00637FD9"/>
    <w:rsid w:val="00642281"/>
    <w:rsid w:val="00643A2B"/>
    <w:rsid w:val="00644743"/>
    <w:rsid w:val="006503AA"/>
    <w:rsid w:val="0065678C"/>
    <w:rsid w:val="00657155"/>
    <w:rsid w:val="00660451"/>
    <w:rsid w:val="00661C1F"/>
    <w:rsid w:val="006631BF"/>
    <w:rsid w:val="00664544"/>
    <w:rsid w:val="0066668F"/>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21A4"/>
    <w:rsid w:val="006C30F6"/>
    <w:rsid w:val="006D477F"/>
    <w:rsid w:val="006E1B59"/>
    <w:rsid w:val="006E2AD9"/>
    <w:rsid w:val="006E3B04"/>
    <w:rsid w:val="006E5072"/>
    <w:rsid w:val="006E62ED"/>
    <w:rsid w:val="006F41F4"/>
    <w:rsid w:val="006F7517"/>
    <w:rsid w:val="006F7706"/>
    <w:rsid w:val="00701AC0"/>
    <w:rsid w:val="007021F8"/>
    <w:rsid w:val="00706199"/>
    <w:rsid w:val="007063B3"/>
    <w:rsid w:val="0071062A"/>
    <w:rsid w:val="00711F16"/>
    <w:rsid w:val="007125F5"/>
    <w:rsid w:val="00715AA1"/>
    <w:rsid w:val="0072361D"/>
    <w:rsid w:val="00732CF2"/>
    <w:rsid w:val="007349F9"/>
    <w:rsid w:val="00740FA0"/>
    <w:rsid w:val="0074394E"/>
    <w:rsid w:val="00744831"/>
    <w:rsid w:val="0074672B"/>
    <w:rsid w:val="00747BD6"/>
    <w:rsid w:val="00750749"/>
    <w:rsid w:val="00752EF8"/>
    <w:rsid w:val="00765D0B"/>
    <w:rsid w:val="00766C48"/>
    <w:rsid w:val="007723A6"/>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522A"/>
    <w:rsid w:val="007A53FB"/>
    <w:rsid w:val="007A73B4"/>
    <w:rsid w:val="007A7D1E"/>
    <w:rsid w:val="007B4084"/>
    <w:rsid w:val="007B57EB"/>
    <w:rsid w:val="007C0AF3"/>
    <w:rsid w:val="007C1159"/>
    <w:rsid w:val="007C3371"/>
    <w:rsid w:val="007C37CC"/>
    <w:rsid w:val="007C420D"/>
    <w:rsid w:val="007D0E9E"/>
    <w:rsid w:val="007D4FBD"/>
    <w:rsid w:val="007D544B"/>
    <w:rsid w:val="007D71E6"/>
    <w:rsid w:val="007E172D"/>
    <w:rsid w:val="007E226D"/>
    <w:rsid w:val="007E2C3F"/>
    <w:rsid w:val="007F4F5C"/>
    <w:rsid w:val="008024E0"/>
    <w:rsid w:val="00802D3F"/>
    <w:rsid w:val="008034DD"/>
    <w:rsid w:val="00806BE3"/>
    <w:rsid w:val="00807291"/>
    <w:rsid w:val="00810715"/>
    <w:rsid w:val="00812AC2"/>
    <w:rsid w:val="0081355F"/>
    <w:rsid w:val="00814D36"/>
    <w:rsid w:val="008157BF"/>
    <w:rsid w:val="00820200"/>
    <w:rsid w:val="00827E5C"/>
    <w:rsid w:val="00840D36"/>
    <w:rsid w:val="00843715"/>
    <w:rsid w:val="0084484F"/>
    <w:rsid w:val="00844928"/>
    <w:rsid w:val="00845689"/>
    <w:rsid w:val="0085047B"/>
    <w:rsid w:val="008549FD"/>
    <w:rsid w:val="00856615"/>
    <w:rsid w:val="008618BA"/>
    <w:rsid w:val="00866287"/>
    <w:rsid w:val="00871073"/>
    <w:rsid w:val="008720C2"/>
    <w:rsid w:val="00877C5E"/>
    <w:rsid w:val="00884DC4"/>
    <w:rsid w:val="008968AF"/>
    <w:rsid w:val="008A6D6D"/>
    <w:rsid w:val="008B67E5"/>
    <w:rsid w:val="008B7289"/>
    <w:rsid w:val="008B730C"/>
    <w:rsid w:val="008C0E5F"/>
    <w:rsid w:val="008C2176"/>
    <w:rsid w:val="008C4501"/>
    <w:rsid w:val="008C5473"/>
    <w:rsid w:val="008C7447"/>
    <w:rsid w:val="008C77A1"/>
    <w:rsid w:val="008D091A"/>
    <w:rsid w:val="008D18BB"/>
    <w:rsid w:val="008D5C53"/>
    <w:rsid w:val="008D5EE5"/>
    <w:rsid w:val="008E01B9"/>
    <w:rsid w:val="0090669A"/>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607C9"/>
    <w:rsid w:val="00960EBE"/>
    <w:rsid w:val="00962FDA"/>
    <w:rsid w:val="0096389C"/>
    <w:rsid w:val="009659CE"/>
    <w:rsid w:val="00966FDD"/>
    <w:rsid w:val="0096777A"/>
    <w:rsid w:val="00971865"/>
    <w:rsid w:val="00972AFA"/>
    <w:rsid w:val="00983D1B"/>
    <w:rsid w:val="00984DAB"/>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27AE"/>
    <w:rsid w:val="009F321A"/>
    <w:rsid w:val="009F7446"/>
    <w:rsid w:val="00A00BC1"/>
    <w:rsid w:val="00A03614"/>
    <w:rsid w:val="00A03F16"/>
    <w:rsid w:val="00A07238"/>
    <w:rsid w:val="00A11B2F"/>
    <w:rsid w:val="00A145E7"/>
    <w:rsid w:val="00A17984"/>
    <w:rsid w:val="00A17BE7"/>
    <w:rsid w:val="00A26F2E"/>
    <w:rsid w:val="00A30F0E"/>
    <w:rsid w:val="00A43135"/>
    <w:rsid w:val="00A4384C"/>
    <w:rsid w:val="00A43AA1"/>
    <w:rsid w:val="00A441D1"/>
    <w:rsid w:val="00A4668C"/>
    <w:rsid w:val="00A46ED9"/>
    <w:rsid w:val="00A4721B"/>
    <w:rsid w:val="00A52EFF"/>
    <w:rsid w:val="00A52F6C"/>
    <w:rsid w:val="00A60089"/>
    <w:rsid w:val="00A665A1"/>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456F"/>
    <w:rsid w:val="00AD67EB"/>
    <w:rsid w:val="00AD7725"/>
    <w:rsid w:val="00AE3583"/>
    <w:rsid w:val="00AE4303"/>
    <w:rsid w:val="00AE6AB0"/>
    <w:rsid w:val="00AF2DF9"/>
    <w:rsid w:val="00AF50DE"/>
    <w:rsid w:val="00B07561"/>
    <w:rsid w:val="00B07C59"/>
    <w:rsid w:val="00B11316"/>
    <w:rsid w:val="00B15A64"/>
    <w:rsid w:val="00B2068E"/>
    <w:rsid w:val="00B21D2B"/>
    <w:rsid w:val="00B225B3"/>
    <w:rsid w:val="00B25492"/>
    <w:rsid w:val="00B31361"/>
    <w:rsid w:val="00B31EAD"/>
    <w:rsid w:val="00B3480C"/>
    <w:rsid w:val="00B40137"/>
    <w:rsid w:val="00B417AE"/>
    <w:rsid w:val="00B46D68"/>
    <w:rsid w:val="00B4732E"/>
    <w:rsid w:val="00B52E2D"/>
    <w:rsid w:val="00B55112"/>
    <w:rsid w:val="00B5516C"/>
    <w:rsid w:val="00B55ED8"/>
    <w:rsid w:val="00B63E13"/>
    <w:rsid w:val="00B655BB"/>
    <w:rsid w:val="00B67A2F"/>
    <w:rsid w:val="00B75D97"/>
    <w:rsid w:val="00B801EC"/>
    <w:rsid w:val="00B8244D"/>
    <w:rsid w:val="00B9282A"/>
    <w:rsid w:val="00B96D70"/>
    <w:rsid w:val="00BA0B0F"/>
    <w:rsid w:val="00BA1AD5"/>
    <w:rsid w:val="00BA1DD5"/>
    <w:rsid w:val="00BA2A17"/>
    <w:rsid w:val="00BA5251"/>
    <w:rsid w:val="00BA5328"/>
    <w:rsid w:val="00BA5C24"/>
    <w:rsid w:val="00BA7E93"/>
    <w:rsid w:val="00BB3740"/>
    <w:rsid w:val="00BB3B80"/>
    <w:rsid w:val="00BB46F8"/>
    <w:rsid w:val="00BB49BD"/>
    <w:rsid w:val="00BB790E"/>
    <w:rsid w:val="00BC09CD"/>
    <w:rsid w:val="00BC1A74"/>
    <w:rsid w:val="00BC3505"/>
    <w:rsid w:val="00BC4276"/>
    <w:rsid w:val="00BC4279"/>
    <w:rsid w:val="00BC62F1"/>
    <w:rsid w:val="00BD5593"/>
    <w:rsid w:val="00BE082F"/>
    <w:rsid w:val="00BE0BB0"/>
    <w:rsid w:val="00BE1F08"/>
    <w:rsid w:val="00BE387F"/>
    <w:rsid w:val="00BE63D9"/>
    <w:rsid w:val="00BF0A74"/>
    <w:rsid w:val="00BF3450"/>
    <w:rsid w:val="00BF5F51"/>
    <w:rsid w:val="00BF61D1"/>
    <w:rsid w:val="00C0346C"/>
    <w:rsid w:val="00C111C5"/>
    <w:rsid w:val="00C14402"/>
    <w:rsid w:val="00C15712"/>
    <w:rsid w:val="00C16F6A"/>
    <w:rsid w:val="00C22E81"/>
    <w:rsid w:val="00C2427B"/>
    <w:rsid w:val="00C26FFE"/>
    <w:rsid w:val="00C35E43"/>
    <w:rsid w:val="00C410FE"/>
    <w:rsid w:val="00C6029A"/>
    <w:rsid w:val="00C633BF"/>
    <w:rsid w:val="00C637F3"/>
    <w:rsid w:val="00C64FDC"/>
    <w:rsid w:val="00C658EE"/>
    <w:rsid w:val="00C716B7"/>
    <w:rsid w:val="00C71DF9"/>
    <w:rsid w:val="00C74748"/>
    <w:rsid w:val="00C80DFC"/>
    <w:rsid w:val="00C83378"/>
    <w:rsid w:val="00C838A1"/>
    <w:rsid w:val="00C864D9"/>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7C3E"/>
    <w:rsid w:val="00CF1BCF"/>
    <w:rsid w:val="00CF4FEC"/>
    <w:rsid w:val="00CF6F6F"/>
    <w:rsid w:val="00CF7D8B"/>
    <w:rsid w:val="00D048BF"/>
    <w:rsid w:val="00D12898"/>
    <w:rsid w:val="00D14460"/>
    <w:rsid w:val="00D14762"/>
    <w:rsid w:val="00D17B34"/>
    <w:rsid w:val="00D224F7"/>
    <w:rsid w:val="00D2287B"/>
    <w:rsid w:val="00D27CD8"/>
    <w:rsid w:val="00D305BB"/>
    <w:rsid w:val="00D3679A"/>
    <w:rsid w:val="00D40F77"/>
    <w:rsid w:val="00D4550E"/>
    <w:rsid w:val="00D45734"/>
    <w:rsid w:val="00D46754"/>
    <w:rsid w:val="00D467F0"/>
    <w:rsid w:val="00D5226D"/>
    <w:rsid w:val="00D54024"/>
    <w:rsid w:val="00D57B10"/>
    <w:rsid w:val="00D62F77"/>
    <w:rsid w:val="00D644DE"/>
    <w:rsid w:val="00D67FBF"/>
    <w:rsid w:val="00D725DC"/>
    <w:rsid w:val="00D73058"/>
    <w:rsid w:val="00D758B8"/>
    <w:rsid w:val="00D77043"/>
    <w:rsid w:val="00D816FC"/>
    <w:rsid w:val="00D87BC0"/>
    <w:rsid w:val="00D91A01"/>
    <w:rsid w:val="00DA143F"/>
    <w:rsid w:val="00DA2D02"/>
    <w:rsid w:val="00DA4B65"/>
    <w:rsid w:val="00DA5C04"/>
    <w:rsid w:val="00DA5ED1"/>
    <w:rsid w:val="00DB043A"/>
    <w:rsid w:val="00DB1876"/>
    <w:rsid w:val="00DB21CB"/>
    <w:rsid w:val="00DB6558"/>
    <w:rsid w:val="00DC0693"/>
    <w:rsid w:val="00DC2054"/>
    <w:rsid w:val="00DC30B8"/>
    <w:rsid w:val="00DC34B0"/>
    <w:rsid w:val="00DC7C35"/>
    <w:rsid w:val="00DE0EEB"/>
    <w:rsid w:val="00DE171A"/>
    <w:rsid w:val="00DE25DB"/>
    <w:rsid w:val="00DE2A31"/>
    <w:rsid w:val="00DE39E6"/>
    <w:rsid w:val="00DE3EBF"/>
    <w:rsid w:val="00DE4AF7"/>
    <w:rsid w:val="00DE648D"/>
    <w:rsid w:val="00DF49B7"/>
    <w:rsid w:val="00E04C49"/>
    <w:rsid w:val="00E13F60"/>
    <w:rsid w:val="00E17069"/>
    <w:rsid w:val="00E178C3"/>
    <w:rsid w:val="00E249ED"/>
    <w:rsid w:val="00E339C4"/>
    <w:rsid w:val="00E34614"/>
    <w:rsid w:val="00E3637B"/>
    <w:rsid w:val="00E36D24"/>
    <w:rsid w:val="00E41F6A"/>
    <w:rsid w:val="00E438C2"/>
    <w:rsid w:val="00E52F10"/>
    <w:rsid w:val="00E54AFD"/>
    <w:rsid w:val="00E54FBA"/>
    <w:rsid w:val="00E5559A"/>
    <w:rsid w:val="00E6103B"/>
    <w:rsid w:val="00E610DF"/>
    <w:rsid w:val="00E63D52"/>
    <w:rsid w:val="00E761ED"/>
    <w:rsid w:val="00E762CC"/>
    <w:rsid w:val="00E80091"/>
    <w:rsid w:val="00E81873"/>
    <w:rsid w:val="00E83D66"/>
    <w:rsid w:val="00E8500F"/>
    <w:rsid w:val="00E859D2"/>
    <w:rsid w:val="00E86DAD"/>
    <w:rsid w:val="00E8724C"/>
    <w:rsid w:val="00E87C09"/>
    <w:rsid w:val="00E91AE3"/>
    <w:rsid w:val="00E92673"/>
    <w:rsid w:val="00E9347D"/>
    <w:rsid w:val="00E93A18"/>
    <w:rsid w:val="00EA114B"/>
    <w:rsid w:val="00EA433D"/>
    <w:rsid w:val="00EB6BBD"/>
    <w:rsid w:val="00EC288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F15C0"/>
    <w:rsid w:val="00EF1AB3"/>
    <w:rsid w:val="00EF450F"/>
    <w:rsid w:val="00F00012"/>
    <w:rsid w:val="00F00397"/>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935"/>
    <w:rsid w:val="00F568F9"/>
    <w:rsid w:val="00F60D48"/>
    <w:rsid w:val="00F6362C"/>
    <w:rsid w:val="00F66561"/>
    <w:rsid w:val="00F675A2"/>
    <w:rsid w:val="00F702F5"/>
    <w:rsid w:val="00F75F45"/>
    <w:rsid w:val="00F80A9D"/>
    <w:rsid w:val="00F8526A"/>
    <w:rsid w:val="00F96DE2"/>
    <w:rsid w:val="00FA0C2C"/>
    <w:rsid w:val="00FA668E"/>
    <w:rsid w:val="00FB2A61"/>
    <w:rsid w:val="00FB6451"/>
    <w:rsid w:val="00FB65A2"/>
    <w:rsid w:val="00FC0346"/>
    <w:rsid w:val="00FC072B"/>
    <w:rsid w:val="00FC2F61"/>
    <w:rsid w:val="00FC3203"/>
    <w:rsid w:val="00FC6ECF"/>
    <w:rsid w:val="00FE1C7D"/>
    <w:rsid w:val="00FE28F5"/>
    <w:rsid w:val="00FE4312"/>
    <w:rsid w:val="00FF0434"/>
    <w:rsid w:val="00FF12AD"/>
    <w:rsid w:val="00FF2347"/>
    <w:rsid w:val="00FF368C"/>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1513E"/>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honamedit.com/doctor.cfm/23.html"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hyperlink" Target="http://shodhganga.inflibnet.ac.in/bitstream/10603/44845/10/10_chapter%201.pdf)"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s://www.gaffi.org/why/fungal-disease-frequency/" TargetMode="Externa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B87F6-A433-6A47-94B3-C2D9A1D05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4810</TotalTime>
  <Pages>30</Pages>
  <Words>68928</Words>
  <Characters>392891</Characters>
  <Application>Microsoft Office Word</Application>
  <DocSecurity>0</DocSecurity>
  <Lines>3274</Lines>
  <Paragraphs>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664</cp:revision>
  <dcterms:created xsi:type="dcterms:W3CDTF">2019-10-08T09:21:00Z</dcterms:created>
  <dcterms:modified xsi:type="dcterms:W3CDTF">2020-02-12T08:25:00Z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http://www.zotero.org/styles/fungal-biology</vt:lpwstr>
  </property>
  <property fmtid="{D5CDD505-2E9C-101B-9397-08002B2CF9AE}" pid="15" name="Mendeley Recent Style Name 6_1">
    <vt:lpwstr>Fungal Biology</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